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4F" w:rsidRPr="00D6644F" w:rsidRDefault="00025105" w:rsidP="00D6644F">
      <w:pPr>
        <w:jc w:val="center"/>
        <w:rPr>
          <w:rFonts w:ascii="宋体" w:eastAsia="宋体" w:hAnsi="宋体"/>
          <w:b/>
          <w:sz w:val="28"/>
          <w:szCs w:val="28"/>
        </w:rPr>
      </w:pPr>
      <w:r w:rsidRPr="00D6644F">
        <w:rPr>
          <w:rFonts w:ascii="宋体" w:eastAsia="宋体" w:hAnsi="宋体"/>
          <w:b/>
          <w:sz w:val="28"/>
          <w:szCs w:val="28"/>
        </w:rPr>
        <w:t>2024年度国家自然科学基金委员会与法国国家科学研究中心</w:t>
      </w:r>
      <w:r w:rsidRPr="00D6644F">
        <w:rPr>
          <w:rFonts w:ascii="宋体" w:eastAsia="宋体" w:hAnsi="宋体" w:hint="eastAsia"/>
          <w:b/>
          <w:sz w:val="28"/>
          <w:szCs w:val="28"/>
        </w:rPr>
        <w:t>合作</w:t>
      </w:r>
    </w:p>
    <w:p w:rsidR="00025105" w:rsidRPr="00D6644F" w:rsidRDefault="00025105" w:rsidP="00D6644F">
      <w:pPr>
        <w:jc w:val="center"/>
        <w:rPr>
          <w:rFonts w:ascii="宋体" w:eastAsia="宋体" w:hAnsi="宋体"/>
          <w:b/>
          <w:sz w:val="28"/>
          <w:szCs w:val="28"/>
        </w:rPr>
      </w:pPr>
      <w:r w:rsidRPr="00D6644F">
        <w:rPr>
          <w:rFonts w:ascii="宋体" w:eastAsia="宋体" w:hAnsi="宋体" w:hint="eastAsia"/>
          <w:b/>
          <w:sz w:val="28"/>
          <w:szCs w:val="28"/>
        </w:rPr>
        <w:t>交流项目指南</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根据国家自然科学基金委员会（</w:t>
      </w:r>
      <w:r w:rsidRPr="00D6644F">
        <w:rPr>
          <w:rFonts w:ascii="宋体" w:eastAsia="宋体" w:hAnsi="宋体"/>
          <w:sz w:val="24"/>
          <w:szCs w:val="24"/>
        </w:rPr>
        <w:t>NSFC</w:t>
      </w:r>
      <w:bookmarkStart w:id="0" w:name="_GoBack"/>
      <w:bookmarkEnd w:id="0"/>
      <w:r w:rsidRPr="00D6644F">
        <w:rPr>
          <w:rFonts w:ascii="宋体" w:eastAsia="宋体" w:hAnsi="宋体"/>
          <w:sz w:val="24"/>
          <w:szCs w:val="24"/>
        </w:rPr>
        <w:t>）与法国国家科学研究中心（CNRS）签署的合作协议以及后续达成的共识，双方将在2024年继续共同资助合作交流项目。</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一、项目说明</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（一）资助领域。</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1. 自然和人为制约不同条件下的生物多样性的演变和动态（Evolution and dynamics of biodiversity under different natural and anthropogenic constraints），申请代码1须选择C下属申请代码，建议选择到最后一级。</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2. 自然灾害和极端事件（Natural hazards and extreme events），申请代码1须选择D下属申请代码，建议选择到最后一级。</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领域具体说明参见附件</w:t>
      </w:r>
      <w:r w:rsidRPr="00D6644F">
        <w:rPr>
          <w:rFonts w:ascii="宋体" w:eastAsia="宋体" w:hAnsi="宋体"/>
          <w:sz w:val="24"/>
          <w:szCs w:val="24"/>
        </w:rPr>
        <w:t>1。未按要求填写指定申请代码1的申请书将不予受理。</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（二）资助强度。</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中方资助强度为不超过</w:t>
      </w:r>
      <w:r w:rsidRPr="00D6644F">
        <w:rPr>
          <w:rFonts w:ascii="宋体" w:eastAsia="宋体" w:hAnsi="宋体"/>
          <w:sz w:val="24"/>
          <w:szCs w:val="24"/>
        </w:rPr>
        <w:t>15万元/项，法方资助强度不超过2万欧元/项。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（三）资助内容。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国家自然科学基金委员会资助中方研究人员访法的国际旅费（机票为经济舱）和在法期间的住宿费、伙食费、城市间交通费，以及举办小型双边研讨会费用。</w:t>
      </w:r>
      <w:r w:rsidRPr="00D6644F">
        <w:rPr>
          <w:rFonts w:ascii="宋体" w:eastAsia="宋体" w:hAnsi="宋体"/>
          <w:sz w:val="24"/>
          <w:szCs w:val="24"/>
        </w:rPr>
        <w:t>CNRS资助法方研究人员访华的国际旅费和在华期间的住宿费、伙食费、城市间交通费，以及举办小型双边研讨会费用。</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（四）资助项目数。</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不超过</w:t>
      </w:r>
      <w:r w:rsidRPr="00D6644F">
        <w:rPr>
          <w:rFonts w:ascii="宋体" w:eastAsia="宋体" w:hAnsi="宋体"/>
          <w:sz w:val="24"/>
          <w:szCs w:val="24"/>
        </w:rPr>
        <w:t>5个项目。</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（五）资助期限。</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资助期限为</w:t>
      </w:r>
      <w:r w:rsidRPr="00D6644F">
        <w:rPr>
          <w:rFonts w:ascii="宋体" w:eastAsia="宋体" w:hAnsi="宋体"/>
          <w:sz w:val="24"/>
          <w:szCs w:val="24"/>
        </w:rPr>
        <w:t>2年，申请书中的研究期限应填写2025年3月1日至2027年2月28日。</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二、申请人条件</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根据《国家自然科学基金国际（地区）合作交流项目管理办法》和双方达成的共识，申请本项目须符合以下条件：</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lastRenderedPageBreak/>
        <w:t xml:space="preserve">　　（一）中方申请人必须正在承担（主持人或参与者）</w:t>
      </w:r>
      <w:r w:rsidRPr="00D6644F">
        <w:rPr>
          <w:rFonts w:ascii="宋体" w:eastAsia="宋体" w:hAnsi="宋体"/>
          <w:sz w:val="24"/>
          <w:szCs w:val="24"/>
        </w:rPr>
        <w:t>2025年12月31日（含）以后结题的3年期（含）以上国家自然科学基金项目（合作交流项目除外），并必须依托此项目进行申请，合作交流应密切围绕所依托在</w:t>
      </w:r>
      <w:proofErr w:type="gramStart"/>
      <w:r w:rsidRPr="00D6644F">
        <w:rPr>
          <w:rFonts w:ascii="宋体" w:eastAsia="宋体" w:hAnsi="宋体"/>
          <w:sz w:val="24"/>
          <w:szCs w:val="24"/>
        </w:rPr>
        <w:t>研</w:t>
      </w:r>
      <w:proofErr w:type="gramEnd"/>
      <w:r w:rsidRPr="00D6644F">
        <w:rPr>
          <w:rFonts w:ascii="宋体" w:eastAsia="宋体" w:hAnsi="宋体"/>
          <w:sz w:val="24"/>
          <w:szCs w:val="24"/>
        </w:rPr>
        <w:t>基金项目的研究内容。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（二）法方申请人应符合</w:t>
      </w:r>
      <w:r w:rsidRPr="00D6644F">
        <w:rPr>
          <w:rFonts w:ascii="宋体" w:eastAsia="宋体" w:hAnsi="宋体"/>
          <w:sz w:val="24"/>
          <w:szCs w:val="24"/>
        </w:rPr>
        <w:t>CNRS对本国申请人的资格要求，并按照要求向CNRS提交申请。法方项目指南请见: https://noa.cnrs.fr/，单方提交的申请将不予受理。</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（三）更多申请人条件的详细说明请见《</w:t>
      </w:r>
      <w:r w:rsidRPr="00D6644F">
        <w:rPr>
          <w:rFonts w:ascii="宋体" w:eastAsia="宋体" w:hAnsi="宋体"/>
          <w:sz w:val="24"/>
          <w:szCs w:val="24"/>
        </w:rPr>
        <w:t>2024年度国家自然科学基金项目指南》。</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三、限</w:t>
      </w:r>
      <w:proofErr w:type="gramStart"/>
      <w:r w:rsidRPr="00D6644F">
        <w:rPr>
          <w:rFonts w:ascii="宋体" w:eastAsia="宋体" w:hAnsi="宋体" w:hint="eastAsia"/>
          <w:sz w:val="24"/>
          <w:szCs w:val="24"/>
        </w:rPr>
        <w:t>项申请</w:t>
      </w:r>
      <w:proofErr w:type="gramEnd"/>
      <w:r w:rsidRPr="00D6644F">
        <w:rPr>
          <w:rFonts w:ascii="宋体" w:eastAsia="宋体" w:hAnsi="宋体" w:hint="eastAsia"/>
          <w:sz w:val="24"/>
          <w:szCs w:val="24"/>
        </w:rPr>
        <w:t>规定</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（一）本项目属于国际（地区）合作交流项目，不计</w:t>
      </w:r>
      <w:proofErr w:type="gramStart"/>
      <w:r w:rsidRPr="00D6644F">
        <w:rPr>
          <w:rFonts w:ascii="宋体" w:eastAsia="宋体" w:hAnsi="宋体" w:hint="eastAsia"/>
          <w:sz w:val="24"/>
          <w:szCs w:val="24"/>
        </w:rPr>
        <w:t>入申请</w:t>
      </w:r>
      <w:proofErr w:type="gramEnd"/>
      <w:r w:rsidRPr="00D6644F">
        <w:rPr>
          <w:rFonts w:ascii="宋体" w:eastAsia="宋体" w:hAnsi="宋体" w:hint="eastAsia"/>
          <w:sz w:val="24"/>
          <w:szCs w:val="24"/>
        </w:rPr>
        <w:t>和承担项目总数范围。</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（二）不受“申请人同年只能申请</w:t>
      </w:r>
      <w:r w:rsidRPr="00D6644F">
        <w:rPr>
          <w:rFonts w:ascii="宋体" w:eastAsia="宋体" w:hAnsi="宋体"/>
          <w:sz w:val="24"/>
          <w:szCs w:val="24"/>
        </w:rPr>
        <w:t>1项同类型项目”规定的限制。</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（三）作为申请人申请和作为项目负责人正在承担的中法（</w:t>
      </w:r>
      <w:r w:rsidRPr="00D6644F">
        <w:rPr>
          <w:rFonts w:ascii="宋体" w:eastAsia="宋体" w:hAnsi="宋体"/>
          <w:sz w:val="24"/>
          <w:szCs w:val="24"/>
        </w:rPr>
        <w:t>NSFC-CNRS）合作交流项目，合计限1项。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（四）应符合《</w:t>
      </w:r>
      <w:r w:rsidRPr="00D6644F">
        <w:rPr>
          <w:rFonts w:ascii="宋体" w:eastAsia="宋体" w:hAnsi="宋体"/>
          <w:sz w:val="24"/>
          <w:szCs w:val="24"/>
        </w:rPr>
        <w:t>2024年度国家自然科学基金项目指南》中关于申请数量的其他限制。</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四、申报说明</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（一）申请人注意事项。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国际（地区）合作交流项目申请书采取在线方式撰写，对申请人具体要求如下：</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1. 申请人在填报申请书前，应当认真阅读本项目指南和《2024年度国家自然科学基金项目指南》中的相关内容，不符合项目指南和相关要求的项目申请将不予受理。</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2. 中方申请人须登录科学基金网络系统（https://grants.nsfc.gov.cn），在线填报《国家自然科学基金国际（地区）合作交流项目申请书》。具体步骤如下：</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1）选择“项目负责人”用户组登录系统，进入后点击“在线申请”进入申请界面；点击“新增项目申请”按钮，进入申请项目所属科学部选择界面，点击“申请普通科学部项目”进入项目类别选择界面。</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lastRenderedPageBreak/>
        <w:t xml:space="preserve">　　（</w:t>
      </w:r>
      <w:r w:rsidRPr="00D6644F">
        <w:rPr>
          <w:rFonts w:ascii="宋体" w:eastAsia="宋体" w:hAnsi="宋体"/>
          <w:sz w:val="24"/>
          <w:szCs w:val="24"/>
        </w:rPr>
        <w:t>2）点击“国际（地区）合作与交流项目”左侧“+”号或者右侧“展开”按钮，展开下拉菜单。</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3）点击“合作交流（组织间合作协议项目）”右侧的“填写申请”按钮，进入选择“合作协议”界面，在下拉菜单中选择“NSFC-CNRS（中法）”，然后按系统要求输入依托在</w:t>
      </w:r>
      <w:proofErr w:type="gramStart"/>
      <w:r w:rsidRPr="00D6644F">
        <w:rPr>
          <w:rFonts w:ascii="宋体" w:eastAsia="宋体" w:hAnsi="宋体"/>
          <w:sz w:val="24"/>
          <w:szCs w:val="24"/>
        </w:rPr>
        <w:t>研</w:t>
      </w:r>
      <w:proofErr w:type="gramEnd"/>
      <w:r w:rsidRPr="00D6644F">
        <w:rPr>
          <w:rFonts w:ascii="宋体" w:eastAsia="宋体" w:hAnsi="宋体"/>
          <w:sz w:val="24"/>
          <w:szCs w:val="24"/>
        </w:rPr>
        <w:t>基金项目的批准号，通过资格认证后即进入具体申请书填写界面。</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3. 预算编报。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项目资金预算仅包括“国际合作与交流费”，应填写入资金预算表序号第</w:t>
      </w:r>
      <w:r w:rsidRPr="00D6644F">
        <w:rPr>
          <w:rFonts w:ascii="宋体" w:eastAsia="宋体" w:hAnsi="宋体"/>
          <w:sz w:val="24"/>
          <w:szCs w:val="24"/>
        </w:rPr>
        <w:t>4项“业务费”，本项目无间接费用。在“预算说明书”栏目，应按照“项目执行计划”的内容，</w:t>
      </w:r>
      <w:proofErr w:type="gramStart"/>
      <w:r w:rsidRPr="00D6644F">
        <w:rPr>
          <w:rFonts w:ascii="宋体" w:eastAsia="宋体" w:hAnsi="宋体"/>
          <w:sz w:val="24"/>
          <w:szCs w:val="24"/>
        </w:rPr>
        <w:t>按交流</w:t>
      </w:r>
      <w:proofErr w:type="gramEnd"/>
      <w:r w:rsidRPr="00D6644F">
        <w:rPr>
          <w:rFonts w:ascii="宋体" w:eastAsia="宋体" w:hAnsi="宋体"/>
          <w:sz w:val="24"/>
          <w:szCs w:val="24"/>
        </w:rPr>
        <w:t>年度为出访人员的国际旅费、在法期间的住宿费、伙食费、城市间交通费以及举办小型双边研讨会费</w:t>
      </w:r>
      <w:proofErr w:type="gramStart"/>
      <w:r w:rsidRPr="00D6644F">
        <w:rPr>
          <w:rFonts w:ascii="宋体" w:eastAsia="宋体" w:hAnsi="宋体"/>
          <w:sz w:val="24"/>
          <w:szCs w:val="24"/>
        </w:rPr>
        <w:t>用制定</w:t>
      </w:r>
      <w:proofErr w:type="gramEnd"/>
      <w:r w:rsidRPr="00D6644F">
        <w:rPr>
          <w:rFonts w:ascii="宋体" w:eastAsia="宋体" w:hAnsi="宋体"/>
          <w:sz w:val="24"/>
          <w:szCs w:val="24"/>
        </w:rPr>
        <w:t>详细预算。</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4. 申请书填写说明。中法双方申请书中的项目名称、双方依托单位和双方项目负责人（中方申请书中“境外合作人员”栏目的第一人默认为法方项目负责人）应严格一致，否则将不予受理。</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在“项目执行计划”栏目，应按照交流年度，详细列出出访及来访人员姓名、出访及来访日期和</w:t>
      </w:r>
      <w:proofErr w:type="gramStart"/>
      <w:r w:rsidRPr="00D6644F">
        <w:rPr>
          <w:rFonts w:ascii="宋体" w:eastAsia="宋体" w:hAnsi="宋体" w:hint="eastAsia"/>
          <w:sz w:val="24"/>
          <w:szCs w:val="24"/>
        </w:rPr>
        <w:t>拟开展</w:t>
      </w:r>
      <w:proofErr w:type="gramEnd"/>
      <w:r w:rsidRPr="00D6644F">
        <w:rPr>
          <w:rFonts w:ascii="宋体" w:eastAsia="宋体" w:hAnsi="宋体" w:hint="eastAsia"/>
          <w:sz w:val="24"/>
          <w:szCs w:val="24"/>
        </w:rPr>
        <w:t>的研究工作内容。项目参与人必须是</w:t>
      </w:r>
      <w:r w:rsidRPr="00D6644F">
        <w:rPr>
          <w:rFonts w:ascii="宋体" w:eastAsia="宋体" w:hAnsi="宋体"/>
          <w:sz w:val="24"/>
          <w:szCs w:val="24"/>
        </w:rPr>
        <w:t>2025年12月31日（含）以后结题的3年期（含）以上国家自然科学基金在</w:t>
      </w:r>
      <w:proofErr w:type="gramStart"/>
      <w:r w:rsidRPr="00D6644F">
        <w:rPr>
          <w:rFonts w:ascii="宋体" w:eastAsia="宋体" w:hAnsi="宋体"/>
          <w:sz w:val="24"/>
          <w:szCs w:val="24"/>
        </w:rPr>
        <w:t>研</w:t>
      </w:r>
      <w:proofErr w:type="gramEnd"/>
      <w:r w:rsidRPr="00D6644F">
        <w:rPr>
          <w:rFonts w:ascii="宋体" w:eastAsia="宋体" w:hAnsi="宋体"/>
          <w:sz w:val="24"/>
          <w:szCs w:val="24"/>
        </w:rPr>
        <w:t>项目（国际（地区）合作交流项目除外）的项目负责人或者参与者。</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5. 申请材料要求。申请人完成申请书撰写后，在线提交电子申请书及附件材料，无需报送纸质申请书。附件材料包括：</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1）中法双方共同撰写的英文申请书（模板见附件2）。</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2）法方申请人和来访人员的个人简历。</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6. 项目批准后，申请人需确保所在单位与法国国家科学研究中心签署合作交流项目协议。</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（二）依托单位注意事项。</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依托单位应对本单位申请人所提交申请材料的真实性、完整性和合</w:t>
      </w:r>
      <w:proofErr w:type="gramStart"/>
      <w:r w:rsidRPr="00D6644F">
        <w:rPr>
          <w:rFonts w:ascii="宋体" w:eastAsia="宋体" w:hAnsi="宋体" w:hint="eastAsia"/>
          <w:sz w:val="24"/>
          <w:szCs w:val="24"/>
        </w:rPr>
        <w:t>规</w:t>
      </w:r>
      <w:proofErr w:type="gramEnd"/>
      <w:r w:rsidRPr="00D6644F">
        <w:rPr>
          <w:rFonts w:ascii="宋体" w:eastAsia="宋体" w:hAnsi="宋体" w:hint="eastAsia"/>
          <w:sz w:val="24"/>
          <w:szCs w:val="24"/>
        </w:rPr>
        <w:t>性，申</w:t>
      </w:r>
      <w:r w:rsidRPr="00D6644F">
        <w:rPr>
          <w:rFonts w:ascii="宋体" w:eastAsia="宋体" w:hAnsi="宋体" w:hint="eastAsia"/>
          <w:sz w:val="24"/>
          <w:szCs w:val="24"/>
        </w:rPr>
        <w:lastRenderedPageBreak/>
        <w:t>报预算的目标相关性、政策相符性和经济合理性进行审核。依托单位应在规定的项目申请截止时间前提交本单位电子版申请书及附件材料。请通过科学基金网络信息系统上传本单位项目申请清单，无需提供纸质版。</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关于单位科研诚信承诺书提交等事宜，请参照《关于</w:t>
      </w:r>
      <w:r w:rsidRPr="00D6644F">
        <w:rPr>
          <w:rFonts w:ascii="宋体" w:eastAsia="宋体" w:hAnsi="宋体"/>
          <w:sz w:val="24"/>
          <w:szCs w:val="24"/>
        </w:rPr>
        <w:t>2024年度国家自然科学基金项目申请与结题等有关事项的通告》执行（本年度只需上传1次）。</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（三）项目申请接收。</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中方信息系统在线申报接收期为</w:t>
      </w:r>
      <w:r w:rsidRPr="00D6644F">
        <w:rPr>
          <w:rFonts w:ascii="宋体" w:eastAsia="宋体" w:hAnsi="宋体"/>
          <w:sz w:val="24"/>
          <w:szCs w:val="24"/>
        </w:rPr>
        <w:t>2024年6月24日至2024年9月26日16时（北京时间）。</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注：请申请人严格遵照本项目指南的各项要求填报申请，不符合上述要求的申请将不予受理。如有疑问，请致电项目联系人。</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五、批准结果通知</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将通过科学基金网络信息系统通知资助结果。</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六、项目联系人</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中方联系人：徐进</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电话：</w:t>
      </w:r>
      <w:r w:rsidRPr="00D6644F">
        <w:rPr>
          <w:rFonts w:ascii="宋体" w:eastAsia="宋体" w:hAnsi="宋体"/>
          <w:sz w:val="24"/>
          <w:szCs w:val="24"/>
        </w:rPr>
        <w:t>+86-10-62325351</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邮箱</w:t>
      </w:r>
      <w:r w:rsidRPr="00D6644F">
        <w:rPr>
          <w:rFonts w:ascii="宋体" w:eastAsia="宋体" w:hAnsi="宋体"/>
          <w:sz w:val="24"/>
          <w:szCs w:val="24"/>
        </w:rPr>
        <w:t>: xujin@nsfc.gov.cn</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信息系统技术支持（信息中心）：</w:t>
      </w:r>
      <w:r w:rsidRPr="00D6644F">
        <w:rPr>
          <w:rFonts w:ascii="宋体" w:eastAsia="宋体" w:hAnsi="宋体"/>
          <w:sz w:val="24"/>
          <w:szCs w:val="24"/>
        </w:rPr>
        <w:t>+86-10-62317474</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法方联系人：</w:t>
      </w:r>
      <w:r w:rsidRPr="00D6644F">
        <w:rPr>
          <w:rFonts w:ascii="宋体" w:eastAsia="宋体" w:hAnsi="宋体"/>
          <w:sz w:val="24"/>
          <w:szCs w:val="24"/>
        </w:rPr>
        <w:t>Isabella Villavicencio</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电话：</w:t>
      </w:r>
      <w:r w:rsidRPr="00D6644F">
        <w:rPr>
          <w:rFonts w:ascii="宋体" w:eastAsia="宋体" w:hAnsi="宋体"/>
          <w:sz w:val="24"/>
          <w:szCs w:val="24"/>
        </w:rPr>
        <w:t xml:space="preserve"> +33 (0)1 44 96 51 85</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邮箱</w:t>
      </w:r>
      <w:r w:rsidRPr="00D6644F">
        <w:rPr>
          <w:rFonts w:ascii="宋体" w:eastAsia="宋体" w:hAnsi="宋体"/>
          <w:sz w:val="24"/>
          <w:szCs w:val="24"/>
        </w:rPr>
        <w:t>: isabella.villavicencio-alvergue@cnrs.fr</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sz w:val="24"/>
          <w:szCs w:val="24"/>
        </w:rPr>
        <w:t xml:space="preserve"> </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附件：</w:t>
      </w:r>
      <w:r w:rsidRPr="00D6644F">
        <w:rPr>
          <w:rFonts w:ascii="宋体" w:eastAsia="宋体" w:hAnsi="宋体"/>
          <w:sz w:val="24"/>
          <w:szCs w:val="24"/>
        </w:rPr>
        <w:t>1. 资助领域说明</w:t>
      </w:r>
    </w:p>
    <w:p w:rsidR="00025105" w:rsidRPr="00D6644F" w:rsidRDefault="00025105" w:rsidP="00D6644F">
      <w:pPr>
        <w:spacing w:line="360" w:lineRule="auto"/>
        <w:rPr>
          <w:rFonts w:ascii="宋体" w:eastAsia="宋体" w:hAnsi="宋体"/>
          <w:sz w:val="24"/>
          <w:szCs w:val="24"/>
        </w:rPr>
      </w:pPr>
      <w:r w:rsidRPr="00D6644F">
        <w:rPr>
          <w:rFonts w:ascii="宋体" w:eastAsia="宋体" w:hAnsi="宋体" w:hint="eastAsia"/>
          <w:sz w:val="24"/>
          <w:szCs w:val="24"/>
        </w:rPr>
        <w:t xml:space="preserve">　　　　　</w:t>
      </w:r>
      <w:r w:rsidRPr="00D6644F">
        <w:rPr>
          <w:rFonts w:ascii="宋体" w:eastAsia="宋体" w:hAnsi="宋体"/>
          <w:sz w:val="24"/>
          <w:szCs w:val="24"/>
        </w:rPr>
        <w:t>2. 英文申请书模板</w:t>
      </w:r>
    </w:p>
    <w:p w:rsidR="00025105" w:rsidRPr="00D6644F" w:rsidRDefault="00025105" w:rsidP="00D6644F">
      <w:pPr>
        <w:spacing w:line="360" w:lineRule="auto"/>
        <w:rPr>
          <w:rFonts w:ascii="宋体" w:eastAsia="宋体" w:hAnsi="宋体"/>
          <w:sz w:val="24"/>
          <w:szCs w:val="24"/>
        </w:rPr>
      </w:pPr>
    </w:p>
    <w:p w:rsidR="00025105" w:rsidRPr="00D6644F" w:rsidRDefault="00025105" w:rsidP="00D6644F">
      <w:pPr>
        <w:spacing w:line="360" w:lineRule="auto"/>
        <w:rPr>
          <w:rFonts w:ascii="宋体" w:eastAsia="宋体" w:hAnsi="宋体"/>
          <w:sz w:val="24"/>
          <w:szCs w:val="24"/>
        </w:rPr>
      </w:pPr>
      <w:r w:rsidRPr="00D6644F">
        <w:rPr>
          <w:rFonts w:ascii="宋体" w:eastAsia="宋体" w:hAnsi="宋体"/>
          <w:sz w:val="24"/>
          <w:szCs w:val="24"/>
        </w:rPr>
        <w:t xml:space="preserve"> </w:t>
      </w:r>
    </w:p>
    <w:p w:rsidR="00025105" w:rsidRPr="00D6644F" w:rsidRDefault="00025105" w:rsidP="00D6644F">
      <w:pPr>
        <w:spacing w:line="360" w:lineRule="auto"/>
        <w:rPr>
          <w:rFonts w:ascii="宋体" w:eastAsia="宋体" w:hAnsi="宋体"/>
          <w:sz w:val="24"/>
          <w:szCs w:val="24"/>
        </w:rPr>
      </w:pPr>
    </w:p>
    <w:p w:rsidR="00025105" w:rsidRPr="00D6644F" w:rsidRDefault="00025105" w:rsidP="00D6644F">
      <w:pPr>
        <w:spacing w:line="360" w:lineRule="auto"/>
        <w:jc w:val="right"/>
        <w:rPr>
          <w:rFonts w:ascii="宋体" w:eastAsia="宋体" w:hAnsi="宋体"/>
          <w:sz w:val="24"/>
          <w:szCs w:val="24"/>
        </w:rPr>
      </w:pPr>
      <w:r w:rsidRPr="00D6644F">
        <w:rPr>
          <w:rFonts w:ascii="宋体" w:eastAsia="宋体" w:hAnsi="宋体" w:hint="eastAsia"/>
          <w:sz w:val="24"/>
          <w:szCs w:val="24"/>
        </w:rPr>
        <w:t>国家自然科学基金委员会</w:t>
      </w:r>
    </w:p>
    <w:p w:rsidR="00025105" w:rsidRPr="00D6644F" w:rsidRDefault="00025105" w:rsidP="00D6644F">
      <w:pPr>
        <w:spacing w:line="360" w:lineRule="auto"/>
        <w:jc w:val="right"/>
        <w:rPr>
          <w:rFonts w:ascii="宋体" w:eastAsia="宋体" w:hAnsi="宋体"/>
          <w:sz w:val="24"/>
          <w:szCs w:val="24"/>
        </w:rPr>
      </w:pPr>
      <w:r w:rsidRPr="00D6644F">
        <w:rPr>
          <w:rFonts w:ascii="宋体" w:eastAsia="宋体" w:hAnsi="宋体" w:hint="eastAsia"/>
          <w:sz w:val="24"/>
          <w:szCs w:val="24"/>
        </w:rPr>
        <w:t>国际合作局</w:t>
      </w:r>
    </w:p>
    <w:p w:rsidR="00580A06" w:rsidRPr="00D6644F" w:rsidRDefault="00025105" w:rsidP="00C85817">
      <w:pPr>
        <w:spacing w:line="360" w:lineRule="auto"/>
        <w:jc w:val="right"/>
        <w:rPr>
          <w:rFonts w:ascii="宋体" w:eastAsia="宋体" w:hAnsi="宋体"/>
          <w:sz w:val="24"/>
          <w:szCs w:val="24"/>
        </w:rPr>
      </w:pPr>
      <w:r w:rsidRPr="00D6644F">
        <w:rPr>
          <w:rFonts w:ascii="宋体" w:eastAsia="宋体" w:hAnsi="宋体"/>
          <w:sz w:val="24"/>
          <w:szCs w:val="24"/>
        </w:rPr>
        <w:t>2024年6月24日</w:t>
      </w:r>
    </w:p>
    <w:sectPr w:rsidR="00580A06" w:rsidRPr="00D66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05"/>
    <w:rsid w:val="00025105"/>
    <w:rsid w:val="00177596"/>
    <w:rsid w:val="00327ACE"/>
    <w:rsid w:val="003643BE"/>
    <w:rsid w:val="00534B4E"/>
    <w:rsid w:val="00857BE5"/>
    <w:rsid w:val="00C85817"/>
    <w:rsid w:val="00D52668"/>
    <w:rsid w:val="00D6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D62F"/>
  <w15:chartTrackingRefBased/>
  <w15:docId w15:val="{FB3B308A-FD52-480B-92BD-FB22598E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3706">
      <w:bodyDiv w:val="1"/>
      <w:marLeft w:val="0"/>
      <w:marRight w:val="0"/>
      <w:marTop w:val="0"/>
      <w:marBottom w:val="0"/>
      <w:divBdr>
        <w:top w:val="none" w:sz="0" w:space="0" w:color="auto"/>
        <w:left w:val="none" w:sz="0" w:space="0" w:color="auto"/>
        <w:bottom w:val="none" w:sz="0" w:space="0" w:color="auto"/>
        <w:right w:val="none" w:sz="0" w:space="0" w:color="auto"/>
      </w:divBdr>
      <w:divsChild>
        <w:div w:id="8923037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434</Words>
  <Characters>2480</Characters>
  <Application>Microsoft Office Word</Application>
  <DocSecurity>0</DocSecurity>
  <Lines>20</Lines>
  <Paragraphs>5</Paragraphs>
  <ScaleCrop>false</ScaleCrop>
  <Company>CHINA</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2024-06-27T02:33:00Z</dcterms:created>
  <dcterms:modified xsi:type="dcterms:W3CDTF">2024-06-27T03:01:00Z</dcterms:modified>
</cp:coreProperties>
</file>