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88" w:rsidRPr="00B33888" w:rsidRDefault="00B33888" w:rsidP="00B33888">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B33888">
        <w:rPr>
          <w:rFonts w:ascii="微软雅黑" w:eastAsia="微软雅黑" w:hAnsi="微软雅黑" w:cs="宋体" w:hint="eastAsia"/>
          <w:b/>
          <w:bCs/>
          <w:color w:val="000000"/>
          <w:kern w:val="36"/>
          <w:sz w:val="30"/>
          <w:szCs w:val="30"/>
        </w:rPr>
        <w:t>2019年度国家自然科学基金委员会与瑞典科研与教育国际合作基金会合作交流项目指南</w:t>
      </w:r>
    </w:p>
    <w:p w:rsidR="00B33888" w:rsidRDefault="00B33888" w:rsidP="00B33888">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根据国家自然科学基金委员会（NSFC）与瑞典科研与教育国际合作基金会（STINT）的双边工作计划，双方将在2019年共同资助中国与瑞典科研人员在科学研究基础上开展的合作交流（含小型双边研讨会）项目。</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 项目说明</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资助领域：</w:t>
      </w:r>
      <w:proofErr w:type="gramStart"/>
      <w:r>
        <w:rPr>
          <w:rFonts w:ascii="微软雅黑" w:eastAsia="微软雅黑" w:hAnsi="微软雅黑" w:hint="eastAsia"/>
          <w:color w:val="000000"/>
          <w:sz w:val="20"/>
          <w:szCs w:val="20"/>
        </w:rPr>
        <w:t>无领域</w:t>
      </w:r>
      <w:proofErr w:type="gramEnd"/>
      <w:r>
        <w:rPr>
          <w:rFonts w:ascii="微软雅黑" w:eastAsia="微软雅黑" w:hAnsi="微软雅黑" w:hint="eastAsia"/>
          <w:color w:val="000000"/>
          <w:sz w:val="20"/>
          <w:szCs w:val="20"/>
        </w:rPr>
        <w:t>限制。</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资助强度：中方资助强度为不超过40万元/项（本项目无间接费用），瑞方资助强度为不超过60</w:t>
      </w:r>
      <w:proofErr w:type="gramStart"/>
      <w:r>
        <w:rPr>
          <w:rFonts w:ascii="微软雅黑" w:eastAsia="微软雅黑" w:hAnsi="微软雅黑" w:hint="eastAsia"/>
          <w:color w:val="000000"/>
          <w:sz w:val="20"/>
          <w:szCs w:val="20"/>
        </w:rPr>
        <w:t>万瑞</w:t>
      </w:r>
      <w:proofErr w:type="gramEnd"/>
      <w:r>
        <w:rPr>
          <w:rFonts w:ascii="微软雅黑" w:eastAsia="微软雅黑" w:hAnsi="微软雅黑" w:hint="eastAsia"/>
          <w:color w:val="000000"/>
          <w:sz w:val="20"/>
          <w:szCs w:val="20"/>
        </w:rPr>
        <w:t>典克朗/项。</w:t>
      </w:r>
      <w:bookmarkStart w:id="0" w:name="_GoBack"/>
      <w:bookmarkEnd w:id="0"/>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资助内容：国家自然科学基金委员会资助中国研究人员赴瑞典的国际旅费和在瑞典访问期间的住宿费、伙食费、城市间交通费，以及中瑞小型双边研讨会费用；瑞典科研与教育国际合作基金会资助瑞典研究人员来华的国际旅费和在华访问期间的住宿费、伙食费、城市间交通费，以及中瑞小型双边研讨会费用。</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项目执行期：3年（2020年1月至2022年12月）。</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 申请资格</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中方申请人须是2020年12月31日（含）以后结题的3年期（含）以上国家自然科学基金在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项目的主持人或主要参与人，合作交流应密切围绕所依托在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B33888" w:rsidRDefault="00B33888" w:rsidP="00B33888">
      <w:pPr>
        <w:pStyle w:val="a3"/>
        <w:shd w:val="clear" w:color="auto" w:fill="FFFFFF"/>
        <w:spacing w:before="150" w:beforeAutospacing="0" w:after="150" w:afterAutospacing="0" w:line="390"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中瑞双方申请人需分别向国家自然科学基金委员会（NSFC）和瑞典科研与教育国际合作基金会（STINT）递交项目申请，单方申请将不予受理。瑞方申请指南详见https://www.stint.se/en/program/joint-china-sweden-mobility/。</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3. 更多关于申请资格的说明，请见《2019年度国家自然科学基金项目指南》。</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 限项规定</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本项目属于国际（地区）合作交流项目，不受“高级专业技术职务（职称）人员申请和正在承担的项目总数限为3项”规定的限制。</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不受“申请人同年只能申请1项同类型项目”规定的限制。</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更多关于限项规定的说明，请见《2019年度国家自然科学基金项目指南》。</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 申报要求</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在线填报申请书路径</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号或者右侧“展开”按钮，展开下拉菜单；点击“合作交流（组织间协议项目）”右侧的“填写申请”按钮，进入选择“合作协议”界面，在下拉菜单中选择“</w:t>
      </w:r>
      <w:r>
        <w:rPr>
          <w:rFonts w:ascii="微软雅黑" w:eastAsia="微软雅黑" w:hAnsi="微软雅黑" w:hint="eastAsia"/>
          <w:b/>
          <w:bCs/>
          <w:color w:val="000000"/>
          <w:sz w:val="20"/>
          <w:szCs w:val="20"/>
        </w:rPr>
        <w:t>NSFC-STINT（中瑞）</w:t>
      </w:r>
      <w:r>
        <w:rPr>
          <w:rFonts w:ascii="微软雅黑" w:eastAsia="微软雅黑" w:hAnsi="微软雅黑" w:hint="eastAsia"/>
          <w:color w:val="000000"/>
          <w:sz w:val="20"/>
          <w:szCs w:val="20"/>
        </w:rPr>
        <w:t>”，然后按系统要求输入依托在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基金项目的批准号，通过资格认证后即进入具体申请书填写界面。申请人用中文完成中文申请书填写并点击提交成功后，再打印纸质申请书。</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在线提交附件材料</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英文申请书。双方申请人需共同完成英文申请书（</w:t>
      </w:r>
      <w:r>
        <w:rPr>
          <w:rFonts w:ascii="微软雅黑" w:eastAsia="微软雅黑" w:hAnsi="微软雅黑" w:hint="eastAsia"/>
          <w:b/>
          <w:bCs/>
          <w:color w:val="000000"/>
          <w:sz w:val="20"/>
          <w:szCs w:val="20"/>
        </w:rPr>
        <w:t>撰写说明见附件1</w:t>
      </w:r>
      <w:r>
        <w:rPr>
          <w:rFonts w:ascii="微软雅黑" w:eastAsia="微软雅黑" w:hAnsi="微软雅黑" w:hint="eastAsia"/>
          <w:color w:val="000000"/>
          <w:sz w:val="20"/>
          <w:szCs w:val="20"/>
        </w:rPr>
        <w:t>），并作为附件在ISIS系统中提交。</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瑞方申请人及参与人的简历。</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合作协议（</w:t>
      </w:r>
      <w:r>
        <w:rPr>
          <w:rFonts w:ascii="微软雅黑" w:eastAsia="微软雅黑" w:hAnsi="微软雅黑" w:hint="eastAsia"/>
          <w:b/>
          <w:bCs/>
          <w:color w:val="000000"/>
          <w:sz w:val="20"/>
          <w:szCs w:val="20"/>
        </w:rPr>
        <w:t>协议模板见附件2</w:t>
      </w:r>
      <w:r>
        <w:rPr>
          <w:rFonts w:ascii="微软雅黑" w:eastAsia="微软雅黑" w:hAnsi="微软雅黑" w:hint="eastAsia"/>
          <w:color w:val="000000"/>
          <w:sz w:val="20"/>
          <w:szCs w:val="20"/>
        </w:rPr>
        <w:t>）。中瑞双方申请人须就合作内容、交流计划及知识产权等问题达成一致，并签署合作交流协议。</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申请书填写说明</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中瑞双方申请书中的项目名称、双方依托单位和双方项目负责人（默认为“中方人信息”栏目和“境外合作人员”栏目的第一人）应严格一致。</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基于国家自然科学基金委员会与瑞典科研与教育国际合作基金会对优秀青年人才交流与合作的重视，本项目鼓励双方申请人通过项目加强优秀青年研究人员的培养，并建立新的科研合作关系。</w:t>
      </w:r>
      <w:r>
        <w:rPr>
          <w:rFonts w:ascii="微软雅黑" w:eastAsia="微软雅黑" w:hAnsi="微软雅黑" w:hint="eastAsia"/>
          <w:b/>
          <w:bCs/>
          <w:color w:val="000000"/>
          <w:sz w:val="20"/>
          <w:szCs w:val="20"/>
        </w:rPr>
        <w:t>申请书正文中应突出优秀青年研究人员（含在站博士后研究人员）在中瑞合作交流及研讨会中的参与，并说明本项目将如何推动建立新的合作关系或创立全新的合作研究内容。</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的研究工作内容，以及双边研讨会的日程安排和</w:t>
      </w:r>
      <w:proofErr w:type="gramStart"/>
      <w:r>
        <w:rPr>
          <w:rFonts w:ascii="微软雅黑" w:eastAsia="微软雅黑" w:hAnsi="微软雅黑" w:hint="eastAsia"/>
          <w:color w:val="000000"/>
          <w:sz w:val="20"/>
          <w:szCs w:val="20"/>
        </w:rPr>
        <w:t>拟参加</w:t>
      </w:r>
      <w:proofErr w:type="gramEnd"/>
      <w:r>
        <w:rPr>
          <w:rFonts w:ascii="微软雅黑" w:eastAsia="微软雅黑" w:hAnsi="微软雅黑" w:hint="eastAsia"/>
          <w:color w:val="000000"/>
          <w:sz w:val="20"/>
          <w:szCs w:val="20"/>
        </w:rPr>
        <w:t>研讨会的人员信息。</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年度为出访人员的国际旅费、住宿费、伙食费、城市间交通费，以及中瑞小型双边研讨会制定详细预算。</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电子版申请书及附件在线提交后，依托单位科研处须在在线申报接收期截止之前登陆ISIS系统审核确认，未经确认的项目将无法成功提交。依托单位科研处审核确认后，申请人须打印系统生成的申请书，经申请人签字、依托单位盖章确认后，寄送1份申请书及附件PDF文件</w:t>
      </w:r>
      <w:r>
        <w:rPr>
          <w:rFonts w:ascii="微软雅黑" w:eastAsia="微软雅黑" w:hAnsi="微软雅黑" w:hint="eastAsia"/>
          <w:color w:val="000000"/>
          <w:sz w:val="20"/>
          <w:szCs w:val="20"/>
        </w:rPr>
        <w:lastRenderedPageBreak/>
        <w:t>至国家自然科学基金委员会项目材料接收组（地址：北京市海淀区双清路83号101房间，邮编100085，电话：010-62328591）</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ISIS系统在线申报接收期为</w:t>
      </w:r>
      <w:r>
        <w:rPr>
          <w:rFonts w:ascii="微软雅黑" w:eastAsia="微软雅黑" w:hAnsi="微软雅黑" w:hint="eastAsia"/>
          <w:b/>
          <w:bCs/>
          <w:color w:val="000000"/>
          <w:sz w:val="20"/>
          <w:szCs w:val="20"/>
        </w:rPr>
        <w:t>2019年7月8日</w:t>
      </w:r>
      <w:r>
        <w:rPr>
          <w:rFonts w:ascii="微软雅黑" w:eastAsia="微软雅黑" w:hAnsi="微软雅黑" w:hint="eastAsia"/>
          <w:color w:val="000000"/>
          <w:sz w:val="20"/>
          <w:szCs w:val="20"/>
        </w:rPr>
        <w:t>至</w:t>
      </w:r>
      <w:r>
        <w:rPr>
          <w:rFonts w:ascii="微软雅黑" w:eastAsia="微软雅黑" w:hAnsi="微软雅黑" w:hint="eastAsia"/>
          <w:b/>
          <w:bCs/>
          <w:color w:val="000000"/>
          <w:sz w:val="20"/>
          <w:szCs w:val="20"/>
        </w:rPr>
        <w:t>2019年9月5日16时</w:t>
      </w:r>
      <w:r>
        <w:rPr>
          <w:rFonts w:ascii="微软雅黑" w:eastAsia="微软雅黑" w:hAnsi="微软雅黑" w:hint="eastAsia"/>
          <w:color w:val="000000"/>
          <w:sz w:val="20"/>
          <w:szCs w:val="20"/>
        </w:rPr>
        <w:t>。纸质材料集中接收期为</w:t>
      </w:r>
      <w:r>
        <w:rPr>
          <w:rFonts w:ascii="微软雅黑" w:eastAsia="微软雅黑" w:hAnsi="微软雅黑" w:hint="eastAsia"/>
          <w:b/>
          <w:bCs/>
          <w:color w:val="000000"/>
          <w:sz w:val="20"/>
          <w:szCs w:val="20"/>
        </w:rPr>
        <w:t>2019年8月29日至2019年9月5日16时</w:t>
      </w:r>
      <w:r>
        <w:rPr>
          <w:rFonts w:ascii="微软雅黑" w:eastAsia="微软雅黑" w:hAnsi="微软雅黑" w:hint="eastAsia"/>
          <w:color w:val="000000"/>
          <w:sz w:val="20"/>
          <w:szCs w:val="20"/>
        </w:rPr>
        <w:t>，纸质文件的邮寄以邮戳为准。公共节假日期内不予接受。</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注：请申请人严格遵照本项目指南的各项要求填报申请，不符合上述要求的申请视为无效申请，如有疑问，请致电欧洲处询问。</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 结果公布</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2019年年底网上公布审批结果，获批准的合作项目自2020年1月1日开始执行。</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 项目联系人</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中方联系人：申洁</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话：010-62327017</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Email：shenjie@nsfc.gov.cn</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中方申请人在线填写申请书过程中如遇到技术问题，可联系我委ISIS系统技术支持。</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电话：010-62317474</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瑞方联系人：</w:t>
      </w:r>
      <w:proofErr w:type="spellStart"/>
      <w:r>
        <w:rPr>
          <w:rFonts w:ascii="微软雅黑" w:eastAsia="微软雅黑" w:hAnsi="微软雅黑" w:hint="eastAsia"/>
          <w:color w:val="000000"/>
          <w:sz w:val="20"/>
          <w:szCs w:val="20"/>
        </w:rPr>
        <w:t>Mattias</w:t>
      </w:r>
      <w:proofErr w:type="spellEnd"/>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Löwhagen</w:t>
      </w:r>
      <w:proofErr w:type="spellEnd"/>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话：+46(0) 8 671 19 96</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mattias.lowhagen@stint.se</w:t>
      </w:r>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 英文申请书撰写说明</w:t>
        </w:r>
      </w:hyperlink>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6" w:tgtFrame="_blank" w:history="1">
        <w:r>
          <w:rPr>
            <w:rStyle w:val="a4"/>
            <w:rFonts w:ascii="微软雅黑" w:eastAsia="微软雅黑" w:hAnsi="微软雅黑" w:hint="eastAsia"/>
            <w:color w:val="0070C0"/>
            <w:sz w:val="20"/>
            <w:szCs w:val="20"/>
          </w:rPr>
          <w:t>附件2. 合作协议模板</w:t>
        </w:r>
      </w:hyperlink>
    </w:p>
    <w:p w:rsidR="00B33888" w:rsidRDefault="00B33888" w:rsidP="00B33888">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B33888" w:rsidRDefault="00B33888" w:rsidP="00B3388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B33888" w:rsidRDefault="00B33888" w:rsidP="00B3388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B33888" w:rsidRDefault="00B33888" w:rsidP="00B33888">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2019年7月8日</w:t>
      </w:r>
    </w:p>
    <w:p w:rsidR="00B138AE" w:rsidRPr="00B33888" w:rsidRDefault="00B138AE"/>
    <w:sectPr w:rsidR="00B138AE" w:rsidRPr="00B338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888"/>
    <w:rsid w:val="00013B6F"/>
    <w:rsid w:val="000241C0"/>
    <w:rsid w:val="000454DC"/>
    <w:rsid w:val="00046052"/>
    <w:rsid w:val="000517DA"/>
    <w:rsid w:val="0005391B"/>
    <w:rsid w:val="00054B99"/>
    <w:rsid w:val="0007121D"/>
    <w:rsid w:val="00074D4C"/>
    <w:rsid w:val="00082BCE"/>
    <w:rsid w:val="00087854"/>
    <w:rsid w:val="0009476D"/>
    <w:rsid w:val="000B3A95"/>
    <w:rsid w:val="000C16BC"/>
    <w:rsid w:val="000E28DB"/>
    <w:rsid w:val="000E3DDB"/>
    <w:rsid w:val="000F024C"/>
    <w:rsid w:val="000F5315"/>
    <w:rsid w:val="000F5A63"/>
    <w:rsid w:val="000F7A0E"/>
    <w:rsid w:val="00135974"/>
    <w:rsid w:val="00140DFC"/>
    <w:rsid w:val="00156B46"/>
    <w:rsid w:val="00166A2A"/>
    <w:rsid w:val="001774CB"/>
    <w:rsid w:val="00182C33"/>
    <w:rsid w:val="0018326A"/>
    <w:rsid w:val="00187B5C"/>
    <w:rsid w:val="00193667"/>
    <w:rsid w:val="001A0122"/>
    <w:rsid w:val="001A04E4"/>
    <w:rsid w:val="001B257D"/>
    <w:rsid w:val="001C15F4"/>
    <w:rsid w:val="001C2D5D"/>
    <w:rsid w:val="001C7B17"/>
    <w:rsid w:val="001D048A"/>
    <w:rsid w:val="001E1232"/>
    <w:rsid w:val="001F5AF4"/>
    <w:rsid w:val="00200010"/>
    <w:rsid w:val="002023AB"/>
    <w:rsid w:val="00204155"/>
    <w:rsid w:val="00220AB7"/>
    <w:rsid w:val="00233487"/>
    <w:rsid w:val="00251A03"/>
    <w:rsid w:val="00255BB6"/>
    <w:rsid w:val="002560D1"/>
    <w:rsid w:val="00264561"/>
    <w:rsid w:val="00264F4A"/>
    <w:rsid w:val="0027132B"/>
    <w:rsid w:val="00274F51"/>
    <w:rsid w:val="00275729"/>
    <w:rsid w:val="0028139F"/>
    <w:rsid w:val="002A0B9A"/>
    <w:rsid w:val="002A6A1F"/>
    <w:rsid w:val="002B2EBA"/>
    <w:rsid w:val="002B40AA"/>
    <w:rsid w:val="002C5EAB"/>
    <w:rsid w:val="002C65D8"/>
    <w:rsid w:val="002D558B"/>
    <w:rsid w:val="002E0BEB"/>
    <w:rsid w:val="003001E8"/>
    <w:rsid w:val="00301399"/>
    <w:rsid w:val="00310D19"/>
    <w:rsid w:val="00330DD0"/>
    <w:rsid w:val="00340383"/>
    <w:rsid w:val="003463A5"/>
    <w:rsid w:val="00346ECD"/>
    <w:rsid w:val="00350766"/>
    <w:rsid w:val="003520E7"/>
    <w:rsid w:val="003A75E3"/>
    <w:rsid w:val="003B1F22"/>
    <w:rsid w:val="003B4F79"/>
    <w:rsid w:val="003C03BC"/>
    <w:rsid w:val="003C40B9"/>
    <w:rsid w:val="003C6DF8"/>
    <w:rsid w:val="003E0E49"/>
    <w:rsid w:val="003E44B0"/>
    <w:rsid w:val="00410B29"/>
    <w:rsid w:val="00425280"/>
    <w:rsid w:val="00430B82"/>
    <w:rsid w:val="0043517C"/>
    <w:rsid w:val="0044023D"/>
    <w:rsid w:val="004511E8"/>
    <w:rsid w:val="0045343B"/>
    <w:rsid w:val="0045463A"/>
    <w:rsid w:val="0047591F"/>
    <w:rsid w:val="00480FDF"/>
    <w:rsid w:val="00481635"/>
    <w:rsid w:val="004B53DD"/>
    <w:rsid w:val="004B60B5"/>
    <w:rsid w:val="004B6E9B"/>
    <w:rsid w:val="004C0AF0"/>
    <w:rsid w:val="004C3E0E"/>
    <w:rsid w:val="004C6279"/>
    <w:rsid w:val="004D06D1"/>
    <w:rsid w:val="004D4A4C"/>
    <w:rsid w:val="004E09D9"/>
    <w:rsid w:val="0050307E"/>
    <w:rsid w:val="0051559B"/>
    <w:rsid w:val="0051601E"/>
    <w:rsid w:val="005169E4"/>
    <w:rsid w:val="00533A39"/>
    <w:rsid w:val="005769D4"/>
    <w:rsid w:val="005804AD"/>
    <w:rsid w:val="00580898"/>
    <w:rsid w:val="005902D6"/>
    <w:rsid w:val="005A37ED"/>
    <w:rsid w:val="005A63CB"/>
    <w:rsid w:val="005B2141"/>
    <w:rsid w:val="005B5EF3"/>
    <w:rsid w:val="005B65A7"/>
    <w:rsid w:val="005E1BC3"/>
    <w:rsid w:val="005E635E"/>
    <w:rsid w:val="00600520"/>
    <w:rsid w:val="00616575"/>
    <w:rsid w:val="00620D71"/>
    <w:rsid w:val="006263C9"/>
    <w:rsid w:val="00635F8B"/>
    <w:rsid w:val="00641228"/>
    <w:rsid w:val="006524DD"/>
    <w:rsid w:val="0065352F"/>
    <w:rsid w:val="00656F99"/>
    <w:rsid w:val="00696750"/>
    <w:rsid w:val="006971F5"/>
    <w:rsid w:val="006A3922"/>
    <w:rsid w:val="006A4C0F"/>
    <w:rsid w:val="006C7F58"/>
    <w:rsid w:val="006E30C3"/>
    <w:rsid w:val="00725F6A"/>
    <w:rsid w:val="0073183C"/>
    <w:rsid w:val="00737C11"/>
    <w:rsid w:val="0074462F"/>
    <w:rsid w:val="00796E23"/>
    <w:rsid w:val="007A2942"/>
    <w:rsid w:val="007B2CE7"/>
    <w:rsid w:val="007C379C"/>
    <w:rsid w:val="007D3369"/>
    <w:rsid w:val="007E0CE8"/>
    <w:rsid w:val="007E3F9B"/>
    <w:rsid w:val="007E6F04"/>
    <w:rsid w:val="007F0D20"/>
    <w:rsid w:val="007F1136"/>
    <w:rsid w:val="007F5F79"/>
    <w:rsid w:val="007F64E9"/>
    <w:rsid w:val="007F6C40"/>
    <w:rsid w:val="0080627E"/>
    <w:rsid w:val="00814E80"/>
    <w:rsid w:val="00820E8C"/>
    <w:rsid w:val="00831CF0"/>
    <w:rsid w:val="00831F30"/>
    <w:rsid w:val="00834230"/>
    <w:rsid w:val="00837B14"/>
    <w:rsid w:val="00840E43"/>
    <w:rsid w:val="008475EA"/>
    <w:rsid w:val="008879C0"/>
    <w:rsid w:val="008A5F55"/>
    <w:rsid w:val="008B3AE2"/>
    <w:rsid w:val="008B6810"/>
    <w:rsid w:val="008D3153"/>
    <w:rsid w:val="008D7FCB"/>
    <w:rsid w:val="008E02D8"/>
    <w:rsid w:val="00914E30"/>
    <w:rsid w:val="00917A05"/>
    <w:rsid w:val="00931DF0"/>
    <w:rsid w:val="009467FE"/>
    <w:rsid w:val="0096620E"/>
    <w:rsid w:val="00987693"/>
    <w:rsid w:val="00991897"/>
    <w:rsid w:val="00995D0E"/>
    <w:rsid w:val="0099618F"/>
    <w:rsid w:val="009B6CEF"/>
    <w:rsid w:val="009D5D7D"/>
    <w:rsid w:val="009E1F9F"/>
    <w:rsid w:val="009F6CFF"/>
    <w:rsid w:val="00A05DF9"/>
    <w:rsid w:val="00A16DC0"/>
    <w:rsid w:val="00A34400"/>
    <w:rsid w:val="00A3466A"/>
    <w:rsid w:val="00A407F2"/>
    <w:rsid w:val="00A63BF1"/>
    <w:rsid w:val="00A71467"/>
    <w:rsid w:val="00A82F54"/>
    <w:rsid w:val="00A83492"/>
    <w:rsid w:val="00AA166E"/>
    <w:rsid w:val="00AA5285"/>
    <w:rsid w:val="00AC3F40"/>
    <w:rsid w:val="00AE2CE7"/>
    <w:rsid w:val="00AF05CD"/>
    <w:rsid w:val="00AF4F18"/>
    <w:rsid w:val="00B129C7"/>
    <w:rsid w:val="00B138AE"/>
    <w:rsid w:val="00B13A88"/>
    <w:rsid w:val="00B33888"/>
    <w:rsid w:val="00B46A9C"/>
    <w:rsid w:val="00B532F9"/>
    <w:rsid w:val="00B55CB6"/>
    <w:rsid w:val="00B601E0"/>
    <w:rsid w:val="00B7151B"/>
    <w:rsid w:val="00B73D16"/>
    <w:rsid w:val="00B93806"/>
    <w:rsid w:val="00B97537"/>
    <w:rsid w:val="00BA1888"/>
    <w:rsid w:val="00BA3C8D"/>
    <w:rsid w:val="00BA3D44"/>
    <w:rsid w:val="00BB359F"/>
    <w:rsid w:val="00BB7252"/>
    <w:rsid w:val="00BC0EDE"/>
    <w:rsid w:val="00BC700C"/>
    <w:rsid w:val="00BD101D"/>
    <w:rsid w:val="00BD306D"/>
    <w:rsid w:val="00BE50A8"/>
    <w:rsid w:val="00BE7478"/>
    <w:rsid w:val="00BF1DC8"/>
    <w:rsid w:val="00BF7C3F"/>
    <w:rsid w:val="00C167CD"/>
    <w:rsid w:val="00C53981"/>
    <w:rsid w:val="00C53B00"/>
    <w:rsid w:val="00C60E41"/>
    <w:rsid w:val="00C63ABD"/>
    <w:rsid w:val="00C75FDE"/>
    <w:rsid w:val="00C86640"/>
    <w:rsid w:val="00CB5A8F"/>
    <w:rsid w:val="00CE24B0"/>
    <w:rsid w:val="00CE4BB0"/>
    <w:rsid w:val="00D15C00"/>
    <w:rsid w:val="00D353F1"/>
    <w:rsid w:val="00D403F6"/>
    <w:rsid w:val="00D40EF3"/>
    <w:rsid w:val="00D614D8"/>
    <w:rsid w:val="00D64390"/>
    <w:rsid w:val="00D71936"/>
    <w:rsid w:val="00D73387"/>
    <w:rsid w:val="00DA70AA"/>
    <w:rsid w:val="00DB1501"/>
    <w:rsid w:val="00DB460F"/>
    <w:rsid w:val="00DD3A89"/>
    <w:rsid w:val="00DD4D4D"/>
    <w:rsid w:val="00DE40A8"/>
    <w:rsid w:val="00DF11A6"/>
    <w:rsid w:val="00DF3605"/>
    <w:rsid w:val="00E1076C"/>
    <w:rsid w:val="00E144FB"/>
    <w:rsid w:val="00E36391"/>
    <w:rsid w:val="00E42053"/>
    <w:rsid w:val="00E508A2"/>
    <w:rsid w:val="00E53A55"/>
    <w:rsid w:val="00E5717D"/>
    <w:rsid w:val="00E71A93"/>
    <w:rsid w:val="00E77366"/>
    <w:rsid w:val="00EB65C3"/>
    <w:rsid w:val="00ED6218"/>
    <w:rsid w:val="00EF45E2"/>
    <w:rsid w:val="00F02DD4"/>
    <w:rsid w:val="00F06521"/>
    <w:rsid w:val="00F1233B"/>
    <w:rsid w:val="00F1555F"/>
    <w:rsid w:val="00F17707"/>
    <w:rsid w:val="00F43F97"/>
    <w:rsid w:val="00F478FE"/>
    <w:rsid w:val="00F52F2E"/>
    <w:rsid w:val="00F57AED"/>
    <w:rsid w:val="00F60CF6"/>
    <w:rsid w:val="00F60E2A"/>
    <w:rsid w:val="00F66204"/>
    <w:rsid w:val="00F72959"/>
    <w:rsid w:val="00F8238A"/>
    <w:rsid w:val="00F870B0"/>
    <w:rsid w:val="00F87714"/>
    <w:rsid w:val="00FA2C45"/>
    <w:rsid w:val="00FA6BA5"/>
    <w:rsid w:val="00FB3540"/>
    <w:rsid w:val="00FB4751"/>
    <w:rsid w:val="00FD20D0"/>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388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3388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388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338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24277">
      <w:bodyDiv w:val="1"/>
      <w:marLeft w:val="0"/>
      <w:marRight w:val="0"/>
      <w:marTop w:val="0"/>
      <w:marBottom w:val="0"/>
      <w:divBdr>
        <w:top w:val="none" w:sz="0" w:space="0" w:color="auto"/>
        <w:left w:val="none" w:sz="0" w:space="0" w:color="auto"/>
        <w:bottom w:val="none" w:sz="0" w:space="0" w:color="auto"/>
        <w:right w:val="none" w:sz="0" w:space="0" w:color="auto"/>
      </w:divBdr>
    </w:div>
    <w:div w:id="9860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709_03.doc" TargetMode="External"/><Relationship Id="rId5" Type="http://schemas.openxmlformats.org/officeDocument/2006/relationships/hyperlink" Target="http://www.nsfc.gov.cn/Portals/0/fj/fj20190709_0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2019-07-09T07:03:00Z</dcterms:created>
  <dcterms:modified xsi:type="dcterms:W3CDTF">2019-07-09T07:07:00Z</dcterms:modified>
</cp:coreProperties>
</file>