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E12C2" w14:textId="77777777" w:rsidR="00800721" w:rsidRDefault="005A2301">
      <w:pPr>
        <w:pStyle w:val="a9"/>
        <w:spacing w:before="0" w:after="0" w:line="240" w:lineRule="auto"/>
        <w:rPr>
          <w:rFonts w:ascii="华文中宋" w:eastAsia="华文中宋" w:hAnsi="华文中宋"/>
          <w:b w:val="0"/>
          <w:sz w:val="30"/>
          <w:szCs w:val="30"/>
        </w:rPr>
      </w:pPr>
      <w:r w:rsidRPr="005A2301">
        <w:rPr>
          <w:rFonts w:ascii="华文中宋" w:eastAsia="华文中宋" w:hAnsi="华文中宋" w:hint="eastAsia"/>
        </w:rPr>
        <w:t>自由探索计划“天目启航”专项</w:t>
      </w:r>
      <w:r w:rsidR="00BF1A47">
        <w:rPr>
          <w:rFonts w:ascii="华文中宋" w:eastAsia="华文中宋" w:hAnsi="华文中宋" w:hint="eastAsia"/>
        </w:rPr>
        <w:t>项目</w:t>
      </w:r>
      <w:r>
        <w:rPr>
          <w:rFonts w:ascii="华文中宋" w:eastAsia="华文中宋" w:hAnsi="华文中宋" w:hint="eastAsia"/>
        </w:rPr>
        <w:t>选题征集表</w:t>
      </w:r>
    </w:p>
    <w:p w14:paraId="0B82708D" w14:textId="77777777" w:rsidR="00800721" w:rsidRDefault="00800721"/>
    <w:tbl>
      <w:tblPr>
        <w:tblW w:w="896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2943"/>
        <w:gridCol w:w="1134"/>
        <w:gridCol w:w="3606"/>
      </w:tblGrid>
      <w:tr w:rsidR="00800721" w:rsidRPr="00CF3F97" w14:paraId="0952DA33" w14:textId="77777777">
        <w:trPr>
          <w:trHeight w:val="489"/>
        </w:trPr>
        <w:tc>
          <w:tcPr>
            <w:tcW w:w="1277" w:type="dxa"/>
            <w:vAlign w:val="center"/>
          </w:tcPr>
          <w:p w14:paraId="26247D0F" w14:textId="77777777" w:rsidR="00800721" w:rsidRPr="00CF3F97" w:rsidRDefault="005A2301">
            <w:pPr>
              <w:jc w:val="center"/>
              <w:rPr>
                <w:rFonts w:ascii="Times New Roman" w:hAnsi="Times New Roman"/>
                <w:b/>
              </w:rPr>
            </w:pPr>
            <w:r w:rsidRPr="00CF3F97">
              <w:rPr>
                <w:rFonts w:ascii="Times New Roman" w:hAnsi="Times New Roman"/>
                <w:b/>
              </w:rPr>
              <w:t>教师姓名</w:t>
            </w:r>
          </w:p>
        </w:tc>
        <w:tc>
          <w:tcPr>
            <w:tcW w:w="2943" w:type="dxa"/>
            <w:vAlign w:val="center"/>
          </w:tcPr>
          <w:p w14:paraId="60DE65E4" w14:textId="646A703D" w:rsidR="00800721" w:rsidRPr="00CF3F97" w:rsidRDefault="00234872">
            <w:pPr>
              <w:jc w:val="center"/>
              <w:rPr>
                <w:rFonts w:ascii="Times New Roman" w:hAnsi="Times New Roman"/>
                <w:bCs/>
              </w:rPr>
            </w:pPr>
            <w:r w:rsidRPr="00CF3F97">
              <w:rPr>
                <w:rFonts w:ascii="Times New Roman" w:hAnsi="Times New Roman"/>
                <w:bCs/>
              </w:rPr>
              <w:t>陆中</w:t>
            </w:r>
          </w:p>
        </w:tc>
        <w:tc>
          <w:tcPr>
            <w:tcW w:w="1134" w:type="dxa"/>
            <w:vAlign w:val="center"/>
          </w:tcPr>
          <w:p w14:paraId="4EF7B392" w14:textId="77777777" w:rsidR="00800721" w:rsidRPr="00CF3F97" w:rsidRDefault="005A2301">
            <w:pPr>
              <w:jc w:val="center"/>
              <w:rPr>
                <w:rFonts w:ascii="Times New Roman" w:hAnsi="Times New Roman"/>
                <w:b/>
              </w:rPr>
            </w:pPr>
            <w:r w:rsidRPr="00CF3F97">
              <w:rPr>
                <w:rFonts w:ascii="Times New Roman" w:hAnsi="Times New Roman"/>
                <w:b/>
              </w:rPr>
              <w:t>学</w:t>
            </w:r>
            <w:r w:rsidRPr="00CF3F97">
              <w:rPr>
                <w:rFonts w:ascii="Times New Roman" w:hAnsi="Times New Roman"/>
                <w:b/>
              </w:rPr>
              <w:t xml:space="preserve"> </w:t>
            </w:r>
            <w:r w:rsidRPr="00CF3F97">
              <w:rPr>
                <w:rFonts w:ascii="Times New Roman" w:hAnsi="Times New Roman"/>
                <w:b/>
              </w:rPr>
              <w:t>院</w:t>
            </w:r>
          </w:p>
        </w:tc>
        <w:tc>
          <w:tcPr>
            <w:tcW w:w="3606" w:type="dxa"/>
            <w:vAlign w:val="center"/>
          </w:tcPr>
          <w:p w14:paraId="0FB0B66B" w14:textId="347B4B18" w:rsidR="00800721" w:rsidRPr="00CF3F97" w:rsidRDefault="00234872">
            <w:pPr>
              <w:ind w:left="113" w:right="113"/>
              <w:jc w:val="center"/>
              <w:rPr>
                <w:rFonts w:ascii="Times New Roman" w:hAnsi="Times New Roman"/>
                <w:bCs/>
              </w:rPr>
            </w:pPr>
            <w:r w:rsidRPr="00CF3F97">
              <w:rPr>
                <w:rFonts w:ascii="Times New Roman" w:hAnsi="Times New Roman"/>
                <w:bCs/>
              </w:rPr>
              <w:t>民航学院</w:t>
            </w:r>
          </w:p>
        </w:tc>
      </w:tr>
      <w:tr w:rsidR="00800721" w:rsidRPr="00CF3F97" w14:paraId="481AEF96" w14:textId="77777777">
        <w:trPr>
          <w:trHeight w:val="489"/>
        </w:trPr>
        <w:tc>
          <w:tcPr>
            <w:tcW w:w="1277" w:type="dxa"/>
            <w:vAlign w:val="center"/>
          </w:tcPr>
          <w:p w14:paraId="4A899A43" w14:textId="77777777" w:rsidR="00800721" w:rsidRPr="00CF3F97" w:rsidRDefault="005A2301">
            <w:pPr>
              <w:jc w:val="center"/>
              <w:rPr>
                <w:rFonts w:ascii="Times New Roman" w:hAnsi="Times New Roman"/>
                <w:b/>
              </w:rPr>
            </w:pPr>
            <w:r w:rsidRPr="00CF3F97">
              <w:rPr>
                <w:rFonts w:ascii="Times New Roman" w:hAnsi="Times New Roman"/>
                <w:b/>
              </w:rPr>
              <w:t>职</w:t>
            </w:r>
            <w:r w:rsidRPr="00CF3F97">
              <w:rPr>
                <w:rFonts w:ascii="Times New Roman" w:hAnsi="Times New Roman"/>
                <w:b/>
              </w:rPr>
              <w:t xml:space="preserve">  </w:t>
            </w:r>
            <w:r w:rsidRPr="00CF3F97">
              <w:rPr>
                <w:rFonts w:ascii="Times New Roman" w:hAnsi="Times New Roman"/>
                <w:b/>
              </w:rPr>
              <w:t>称</w:t>
            </w:r>
          </w:p>
        </w:tc>
        <w:tc>
          <w:tcPr>
            <w:tcW w:w="2943" w:type="dxa"/>
            <w:vAlign w:val="center"/>
          </w:tcPr>
          <w:p w14:paraId="1BEFDDF9" w14:textId="78FC94B5" w:rsidR="00800721" w:rsidRPr="00CF3F97" w:rsidRDefault="00234872">
            <w:pPr>
              <w:jc w:val="center"/>
              <w:rPr>
                <w:rFonts w:ascii="Times New Roman" w:hAnsi="Times New Roman"/>
                <w:bCs/>
              </w:rPr>
            </w:pPr>
            <w:r w:rsidRPr="00CF3F97">
              <w:rPr>
                <w:rFonts w:ascii="Times New Roman" w:hAnsi="Times New Roman"/>
                <w:bCs/>
              </w:rPr>
              <w:t>教授</w:t>
            </w:r>
          </w:p>
        </w:tc>
        <w:tc>
          <w:tcPr>
            <w:tcW w:w="1134" w:type="dxa"/>
            <w:vAlign w:val="center"/>
          </w:tcPr>
          <w:p w14:paraId="5C2366EE" w14:textId="77777777" w:rsidR="00800721" w:rsidRPr="00CF3F97" w:rsidRDefault="005A2301">
            <w:pPr>
              <w:jc w:val="center"/>
              <w:rPr>
                <w:rFonts w:ascii="Times New Roman" w:hAnsi="Times New Roman"/>
                <w:b/>
              </w:rPr>
            </w:pPr>
            <w:r w:rsidRPr="00CF3F97">
              <w:rPr>
                <w:rFonts w:ascii="Times New Roman" w:hAnsi="Times New Roman"/>
                <w:b/>
              </w:rPr>
              <w:t>联系方式</w:t>
            </w:r>
          </w:p>
        </w:tc>
        <w:tc>
          <w:tcPr>
            <w:tcW w:w="3606" w:type="dxa"/>
            <w:vAlign w:val="center"/>
          </w:tcPr>
          <w:p w14:paraId="5530B19E" w14:textId="5C276B58" w:rsidR="00800721" w:rsidRPr="00CF3F97" w:rsidRDefault="00234872">
            <w:pPr>
              <w:jc w:val="center"/>
              <w:rPr>
                <w:rFonts w:ascii="Times New Roman" w:hAnsi="Times New Roman"/>
                <w:bCs/>
              </w:rPr>
            </w:pPr>
            <w:r w:rsidRPr="00CF3F97">
              <w:rPr>
                <w:rFonts w:ascii="Times New Roman" w:hAnsi="Times New Roman"/>
                <w:bCs/>
              </w:rPr>
              <w:t>13770623683</w:t>
            </w:r>
          </w:p>
        </w:tc>
      </w:tr>
      <w:tr w:rsidR="00800721" w:rsidRPr="00CF3F97" w14:paraId="4A52A254" w14:textId="77777777">
        <w:trPr>
          <w:trHeight w:val="489"/>
        </w:trPr>
        <w:tc>
          <w:tcPr>
            <w:tcW w:w="1277" w:type="dxa"/>
            <w:vAlign w:val="center"/>
          </w:tcPr>
          <w:p w14:paraId="4C662AA1" w14:textId="77777777" w:rsidR="00800721" w:rsidRPr="00CF3F97" w:rsidRDefault="005A2301">
            <w:pPr>
              <w:jc w:val="center"/>
              <w:rPr>
                <w:rFonts w:ascii="Times New Roman" w:hAnsi="Times New Roman"/>
                <w:b/>
              </w:rPr>
            </w:pPr>
            <w:r w:rsidRPr="00CF3F97">
              <w:rPr>
                <w:rFonts w:ascii="Times New Roman" w:hAnsi="Times New Roman"/>
                <w:b/>
              </w:rPr>
              <w:t>邮</w:t>
            </w:r>
            <w:r w:rsidRPr="00CF3F97">
              <w:rPr>
                <w:rFonts w:ascii="Times New Roman" w:hAnsi="Times New Roman"/>
                <w:b/>
              </w:rPr>
              <w:t xml:space="preserve"> </w:t>
            </w:r>
            <w:r w:rsidRPr="00CF3F97">
              <w:rPr>
                <w:rFonts w:ascii="Times New Roman" w:hAnsi="Times New Roman"/>
                <w:b/>
              </w:rPr>
              <w:t>箱</w:t>
            </w:r>
          </w:p>
        </w:tc>
        <w:tc>
          <w:tcPr>
            <w:tcW w:w="2943" w:type="dxa"/>
            <w:vAlign w:val="center"/>
          </w:tcPr>
          <w:p w14:paraId="067E33DD" w14:textId="1D279C96" w:rsidR="00800721" w:rsidRPr="00CF3F97" w:rsidRDefault="00950588">
            <w:pPr>
              <w:jc w:val="center"/>
              <w:rPr>
                <w:rFonts w:ascii="Times New Roman" w:hAnsi="Times New Roman"/>
                <w:bCs/>
              </w:rPr>
            </w:pPr>
            <w:hyperlink r:id="rId7" w:history="1">
              <w:r w:rsidR="00234872" w:rsidRPr="00CF3F97">
                <w:rPr>
                  <w:rStyle w:val="ab"/>
                  <w:rFonts w:ascii="Times New Roman" w:hAnsi="Times New Roman"/>
                  <w:bCs/>
                </w:rPr>
                <w:t>luzhong@nuaa.edu.cn</w:t>
              </w:r>
            </w:hyperlink>
          </w:p>
        </w:tc>
        <w:tc>
          <w:tcPr>
            <w:tcW w:w="1134" w:type="dxa"/>
            <w:vAlign w:val="center"/>
          </w:tcPr>
          <w:p w14:paraId="329862CD" w14:textId="77777777" w:rsidR="00800721" w:rsidRPr="00CF3F97" w:rsidRDefault="005A2301">
            <w:pPr>
              <w:jc w:val="center"/>
              <w:rPr>
                <w:rFonts w:ascii="Times New Roman" w:hAnsi="Times New Roman"/>
                <w:b/>
              </w:rPr>
            </w:pPr>
            <w:r w:rsidRPr="00CF3F97">
              <w:rPr>
                <w:rFonts w:ascii="Times New Roman" w:hAnsi="Times New Roman"/>
                <w:b/>
              </w:rPr>
              <w:t>研究方向</w:t>
            </w:r>
          </w:p>
        </w:tc>
        <w:tc>
          <w:tcPr>
            <w:tcW w:w="3606" w:type="dxa"/>
            <w:vAlign w:val="center"/>
          </w:tcPr>
          <w:p w14:paraId="1B13312F" w14:textId="5567AE54" w:rsidR="00800721" w:rsidRPr="00CF3F97" w:rsidRDefault="00234872">
            <w:pPr>
              <w:jc w:val="center"/>
              <w:rPr>
                <w:rFonts w:ascii="Times New Roman" w:hAnsi="Times New Roman"/>
                <w:bCs/>
              </w:rPr>
            </w:pPr>
            <w:r w:rsidRPr="00CF3F97">
              <w:rPr>
                <w:rFonts w:ascii="Times New Roman" w:hAnsi="Times New Roman"/>
                <w:bCs/>
              </w:rPr>
              <w:t>系统安全性分析</w:t>
            </w:r>
          </w:p>
        </w:tc>
      </w:tr>
      <w:tr w:rsidR="00800721" w:rsidRPr="00CF3F97" w14:paraId="52A65AFF" w14:textId="77777777">
        <w:trPr>
          <w:trHeight w:val="550"/>
        </w:trPr>
        <w:tc>
          <w:tcPr>
            <w:tcW w:w="1277" w:type="dxa"/>
            <w:tcBorders>
              <w:right w:val="single" w:sz="4" w:space="0" w:color="auto"/>
            </w:tcBorders>
            <w:vAlign w:val="center"/>
          </w:tcPr>
          <w:p w14:paraId="5F2A4A94" w14:textId="77777777" w:rsidR="00800721" w:rsidRPr="00CF3F97" w:rsidRDefault="005A2301">
            <w:pPr>
              <w:jc w:val="center"/>
              <w:rPr>
                <w:rFonts w:ascii="Times New Roman" w:hAnsi="Times New Roman"/>
                <w:b/>
              </w:rPr>
            </w:pPr>
            <w:r w:rsidRPr="00CF3F97">
              <w:rPr>
                <w:rFonts w:ascii="Times New Roman" w:hAnsi="Times New Roman"/>
                <w:b/>
              </w:rPr>
              <w:t>项目名称</w:t>
            </w:r>
          </w:p>
        </w:tc>
        <w:tc>
          <w:tcPr>
            <w:tcW w:w="7683" w:type="dxa"/>
            <w:gridSpan w:val="3"/>
            <w:tcBorders>
              <w:left w:val="single" w:sz="4" w:space="0" w:color="auto"/>
            </w:tcBorders>
            <w:vAlign w:val="center"/>
          </w:tcPr>
          <w:p w14:paraId="747BF657" w14:textId="1F736AA3" w:rsidR="00800721" w:rsidRPr="00CF3F97" w:rsidRDefault="00234872">
            <w:pPr>
              <w:jc w:val="center"/>
              <w:rPr>
                <w:rFonts w:ascii="Times New Roman" w:hAnsi="Times New Roman"/>
                <w:bCs/>
              </w:rPr>
            </w:pPr>
            <w:r w:rsidRPr="00CF3F97">
              <w:rPr>
                <w:rFonts w:ascii="Times New Roman" w:hAnsi="Times New Roman"/>
                <w:bCs/>
              </w:rPr>
              <w:t>基于深度学习的航空发动机剩余寿命预测</w:t>
            </w:r>
          </w:p>
        </w:tc>
      </w:tr>
      <w:tr w:rsidR="00800721" w:rsidRPr="00CF3F97" w14:paraId="042A67F9" w14:textId="77777777">
        <w:trPr>
          <w:cantSplit/>
          <w:trHeight w:val="6087"/>
        </w:trPr>
        <w:tc>
          <w:tcPr>
            <w:tcW w:w="1277" w:type="dxa"/>
            <w:textDirection w:val="tbRlV"/>
            <w:vAlign w:val="center"/>
          </w:tcPr>
          <w:p w14:paraId="52FDB7FC" w14:textId="77777777" w:rsidR="00800721" w:rsidRPr="00CF3F97" w:rsidRDefault="005A2301">
            <w:pPr>
              <w:ind w:left="113" w:right="113"/>
              <w:jc w:val="center"/>
              <w:rPr>
                <w:rFonts w:ascii="Times New Roman" w:hAnsi="Times New Roman"/>
                <w:b/>
              </w:rPr>
            </w:pPr>
            <w:r w:rsidRPr="00CF3F97">
              <w:rPr>
                <w:rFonts w:ascii="Times New Roman" w:hAnsi="Times New Roman"/>
                <w:b/>
              </w:rPr>
              <w:t>项</w:t>
            </w:r>
            <w:r w:rsidRPr="00CF3F97">
              <w:rPr>
                <w:rFonts w:ascii="Times New Roman" w:hAnsi="Times New Roman"/>
                <w:b/>
              </w:rPr>
              <w:t xml:space="preserve"> </w:t>
            </w:r>
            <w:r w:rsidRPr="00CF3F97">
              <w:rPr>
                <w:rFonts w:ascii="Times New Roman" w:hAnsi="Times New Roman"/>
                <w:b/>
              </w:rPr>
              <w:t>目</w:t>
            </w:r>
            <w:r w:rsidRPr="00CF3F97">
              <w:rPr>
                <w:rFonts w:ascii="Times New Roman" w:hAnsi="Times New Roman"/>
                <w:b/>
              </w:rPr>
              <w:t xml:space="preserve"> </w:t>
            </w:r>
            <w:r w:rsidRPr="00CF3F97">
              <w:rPr>
                <w:rFonts w:ascii="Times New Roman" w:hAnsi="Times New Roman"/>
                <w:b/>
              </w:rPr>
              <w:t>简</w:t>
            </w:r>
            <w:r w:rsidRPr="00CF3F97">
              <w:rPr>
                <w:rFonts w:ascii="Times New Roman" w:hAnsi="Times New Roman"/>
                <w:b/>
              </w:rPr>
              <w:t xml:space="preserve"> </w:t>
            </w:r>
            <w:r w:rsidRPr="00CF3F97">
              <w:rPr>
                <w:rFonts w:ascii="Times New Roman" w:hAnsi="Times New Roman"/>
                <w:b/>
              </w:rPr>
              <w:t>介（</w:t>
            </w:r>
            <w:r w:rsidRPr="00CF3F97">
              <w:rPr>
                <w:rFonts w:ascii="Times New Roman" w:hAnsi="Times New Roman"/>
                <w:b/>
              </w:rPr>
              <w:t>200</w:t>
            </w:r>
            <w:r w:rsidRPr="00CF3F97">
              <w:rPr>
                <w:rFonts w:ascii="Times New Roman" w:hAnsi="Times New Roman"/>
                <w:b/>
              </w:rPr>
              <w:t>字左右）</w:t>
            </w:r>
          </w:p>
        </w:tc>
        <w:tc>
          <w:tcPr>
            <w:tcW w:w="7683" w:type="dxa"/>
            <w:gridSpan w:val="3"/>
            <w:vAlign w:val="center"/>
          </w:tcPr>
          <w:p w14:paraId="31F08F9C" w14:textId="77777777" w:rsidR="00800721" w:rsidRPr="00CF3F97" w:rsidRDefault="00A105CD" w:rsidP="00630D9D">
            <w:pPr>
              <w:shd w:val="solid" w:color="FFFFFF" w:fill="auto"/>
              <w:autoSpaceDN w:val="0"/>
              <w:spacing w:line="315" w:lineRule="atLeast"/>
              <w:ind w:firstLineChars="200" w:firstLine="420"/>
              <w:jc w:val="left"/>
              <w:rPr>
                <w:rFonts w:ascii="Times New Roman" w:hAnsi="Times New Roman"/>
              </w:rPr>
            </w:pPr>
            <w:r w:rsidRPr="00CF3F97">
              <w:rPr>
                <w:rFonts w:ascii="Times New Roman" w:hAnsi="Times New Roman"/>
              </w:rPr>
              <w:t>本项目旨在利用深度学习的方法对航空发动机的运行数据进行分析，从而预测其剩余使用寿命。该项目的关键步骤主要包括数据预处理、深度学习模型构建以及网络参数调优</w:t>
            </w:r>
            <w:r w:rsidR="006761CE" w:rsidRPr="00CF3F97">
              <w:rPr>
                <w:rFonts w:ascii="Times New Roman" w:hAnsi="Times New Roman"/>
              </w:rPr>
              <w:t>。</w:t>
            </w:r>
          </w:p>
          <w:p w14:paraId="6E1BEDE7" w14:textId="77777777" w:rsidR="006761CE" w:rsidRPr="00CF3F97" w:rsidRDefault="006761CE" w:rsidP="00A105CD">
            <w:pPr>
              <w:shd w:val="solid" w:color="FFFFFF" w:fill="auto"/>
              <w:autoSpaceDN w:val="0"/>
              <w:spacing w:line="315" w:lineRule="atLeast"/>
              <w:jc w:val="left"/>
              <w:rPr>
                <w:rFonts w:ascii="Times New Roman" w:hAnsi="Times New Roman"/>
              </w:rPr>
            </w:pPr>
            <w:r w:rsidRPr="00CF3F97">
              <w:rPr>
                <w:rFonts w:ascii="Times New Roman" w:hAnsi="Times New Roman"/>
              </w:rPr>
              <w:t>（</w:t>
            </w:r>
            <w:r w:rsidRPr="00CF3F97">
              <w:rPr>
                <w:rFonts w:ascii="Times New Roman" w:hAnsi="Times New Roman"/>
              </w:rPr>
              <w:t>1</w:t>
            </w:r>
            <w:r w:rsidRPr="00CF3F97">
              <w:rPr>
                <w:rFonts w:ascii="Times New Roman" w:hAnsi="Times New Roman"/>
              </w:rPr>
              <w:t>）数据预处理：对传感器采集到的温度、压力、转速和流量等原始数据进行清洗和标准化处理，包括缺失值、异常值处理、数据增强、归一化等操作，以保证数据的质量和一致性，</w:t>
            </w:r>
            <w:bookmarkStart w:id="0" w:name="_GoBack"/>
            <w:bookmarkEnd w:id="0"/>
            <w:r w:rsidRPr="00CF3F97">
              <w:rPr>
                <w:rFonts w:ascii="Times New Roman" w:hAnsi="Times New Roman"/>
              </w:rPr>
              <w:t>为后续的深度学习模型提供输入。</w:t>
            </w:r>
          </w:p>
          <w:p w14:paraId="5981CC8A" w14:textId="228AA09E" w:rsidR="006761CE" w:rsidRPr="00CF3F97" w:rsidRDefault="006761CE" w:rsidP="00A105CD">
            <w:pPr>
              <w:shd w:val="solid" w:color="FFFFFF" w:fill="auto"/>
              <w:autoSpaceDN w:val="0"/>
              <w:spacing w:line="315" w:lineRule="atLeast"/>
              <w:jc w:val="left"/>
              <w:rPr>
                <w:rFonts w:ascii="Times New Roman" w:hAnsi="Times New Roman"/>
              </w:rPr>
            </w:pPr>
            <w:r w:rsidRPr="00CF3F97">
              <w:rPr>
                <w:rFonts w:ascii="Times New Roman" w:hAnsi="Times New Roman"/>
              </w:rPr>
              <w:t>（</w:t>
            </w:r>
            <w:r w:rsidRPr="00CF3F97">
              <w:rPr>
                <w:rFonts w:ascii="Times New Roman" w:hAnsi="Times New Roman"/>
              </w:rPr>
              <w:t>2</w:t>
            </w:r>
            <w:r w:rsidRPr="00CF3F97">
              <w:rPr>
                <w:rFonts w:ascii="Times New Roman" w:hAnsi="Times New Roman"/>
              </w:rPr>
              <w:t>）深度学习模型构建：</w:t>
            </w:r>
            <w:r w:rsidR="00602050" w:rsidRPr="00CF3F97">
              <w:rPr>
                <w:rFonts w:ascii="Times New Roman" w:hAnsi="Times New Roman"/>
              </w:rPr>
              <w:t>设计合适的网络结构来处理时序数据间的关系，常用的深度学习模型包括</w:t>
            </w:r>
            <w:r w:rsidR="00602050" w:rsidRPr="00CF3F97">
              <w:rPr>
                <w:rFonts w:ascii="Times New Roman" w:hAnsi="Times New Roman"/>
              </w:rPr>
              <w:t>CNN</w:t>
            </w:r>
            <w:r w:rsidR="00602050" w:rsidRPr="00CF3F97">
              <w:rPr>
                <w:rFonts w:ascii="Times New Roman" w:hAnsi="Times New Roman"/>
              </w:rPr>
              <w:t>、</w:t>
            </w:r>
            <w:r w:rsidR="00602050" w:rsidRPr="00CF3F97">
              <w:rPr>
                <w:rFonts w:ascii="Times New Roman" w:hAnsi="Times New Roman"/>
              </w:rPr>
              <w:t>LSTM</w:t>
            </w:r>
            <w:r w:rsidR="00602050" w:rsidRPr="00CF3F97">
              <w:rPr>
                <w:rFonts w:ascii="Times New Roman" w:hAnsi="Times New Roman"/>
              </w:rPr>
              <w:t>和</w:t>
            </w:r>
            <w:r w:rsidR="00602050" w:rsidRPr="00CF3F97">
              <w:rPr>
                <w:rFonts w:ascii="Times New Roman" w:hAnsi="Times New Roman"/>
              </w:rPr>
              <w:t>Transformer</w:t>
            </w:r>
            <w:r w:rsidR="00602050" w:rsidRPr="00CF3F97">
              <w:rPr>
                <w:rFonts w:ascii="Times New Roman" w:hAnsi="Times New Roman"/>
              </w:rPr>
              <w:t>等，</w:t>
            </w:r>
            <w:r w:rsidR="00602050" w:rsidRPr="00CF3F97">
              <w:rPr>
                <w:rFonts w:ascii="Times New Roman" w:hAnsi="Times New Roman"/>
              </w:rPr>
              <w:t>CNN</w:t>
            </w:r>
            <w:r w:rsidR="00602050" w:rsidRPr="00CF3F97">
              <w:rPr>
                <w:rFonts w:ascii="Times New Roman" w:hAnsi="Times New Roman"/>
              </w:rPr>
              <w:t>有助于提取原始数据中的局部特征，而</w:t>
            </w:r>
            <w:r w:rsidR="00602050" w:rsidRPr="00CF3F97">
              <w:rPr>
                <w:rFonts w:ascii="Times New Roman" w:hAnsi="Times New Roman"/>
              </w:rPr>
              <w:t>LSTM</w:t>
            </w:r>
            <w:r w:rsidR="00602050" w:rsidRPr="00CF3F97">
              <w:rPr>
                <w:rFonts w:ascii="Times New Roman" w:hAnsi="Times New Roman"/>
              </w:rPr>
              <w:t>和</w:t>
            </w:r>
            <w:r w:rsidR="00602050" w:rsidRPr="00CF3F97">
              <w:rPr>
                <w:rFonts w:ascii="Times New Roman" w:hAnsi="Times New Roman"/>
              </w:rPr>
              <w:t>Transformer</w:t>
            </w:r>
            <w:r w:rsidR="00602050" w:rsidRPr="00CF3F97">
              <w:rPr>
                <w:rFonts w:ascii="Times New Roman" w:hAnsi="Times New Roman"/>
              </w:rPr>
              <w:t>则</w:t>
            </w:r>
            <w:r w:rsidR="00630D9D" w:rsidRPr="00CF3F97">
              <w:rPr>
                <w:rFonts w:ascii="Times New Roman" w:hAnsi="Times New Roman"/>
              </w:rPr>
              <w:t>善</w:t>
            </w:r>
            <w:r w:rsidR="00602050" w:rsidRPr="00CF3F97">
              <w:rPr>
                <w:rFonts w:ascii="Times New Roman" w:hAnsi="Times New Roman"/>
              </w:rPr>
              <w:t>于捕捉时序数据中的长期依赖关系。</w:t>
            </w:r>
          </w:p>
          <w:p w14:paraId="09357556" w14:textId="77777777" w:rsidR="00602050" w:rsidRPr="00CF3F97" w:rsidRDefault="00602050" w:rsidP="00A105CD">
            <w:pPr>
              <w:shd w:val="solid" w:color="FFFFFF" w:fill="auto"/>
              <w:autoSpaceDN w:val="0"/>
              <w:spacing w:line="315" w:lineRule="atLeast"/>
              <w:jc w:val="left"/>
              <w:rPr>
                <w:rFonts w:ascii="Times New Roman" w:hAnsi="Times New Roman"/>
              </w:rPr>
            </w:pPr>
            <w:r w:rsidRPr="00CF3F97">
              <w:rPr>
                <w:rFonts w:ascii="Times New Roman" w:hAnsi="Times New Roman"/>
              </w:rPr>
              <w:t>（</w:t>
            </w:r>
            <w:r w:rsidRPr="00CF3F97">
              <w:rPr>
                <w:rFonts w:ascii="Times New Roman" w:hAnsi="Times New Roman"/>
              </w:rPr>
              <w:t>3</w:t>
            </w:r>
            <w:r w:rsidRPr="00CF3F97">
              <w:rPr>
                <w:rFonts w:ascii="Times New Roman" w:hAnsi="Times New Roman"/>
              </w:rPr>
              <w:t>）网络参数调优：通过交叉验证、网格搜索和</w:t>
            </w:r>
            <w:r w:rsidR="00630D9D" w:rsidRPr="00CF3F97">
              <w:rPr>
                <w:rFonts w:ascii="Times New Roman" w:hAnsi="Times New Roman"/>
              </w:rPr>
              <w:t>遗传算法等方法对</w:t>
            </w:r>
            <w:r w:rsidRPr="00CF3F97">
              <w:rPr>
                <w:rFonts w:ascii="Times New Roman" w:hAnsi="Times New Roman"/>
              </w:rPr>
              <w:t>包括学习率、批量大小、层数</w:t>
            </w:r>
            <w:r w:rsidR="00630D9D" w:rsidRPr="00CF3F97">
              <w:rPr>
                <w:rFonts w:ascii="Times New Roman" w:hAnsi="Times New Roman"/>
              </w:rPr>
              <w:t>在内的</w:t>
            </w:r>
            <w:r w:rsidRPr="00CF3F97">
              <w:rPr>
                <w:rFonts w:ascii="Times New Roman" w:hAnsi="Times New Roman"/>
              </w:rPr>
              <w:t>超参数</w:t>
            </w:r>
            <w:r w:rsidR="00630D9D" w:rsidRPr="00CF3F97">
              <w:rPr>
                <w:rFonts w:ascii="Times New Roman" w:hAnsi="Times New Roman"/>
              </w:rPr>
              <w:t>进行调优，确保模型在训练集和验证集上的表现最优，同时在调参过程中还可使用</w:t>
            </w:r>
            <w:r w:rsidR="00630D9D" w:rsidRPr="00CF3F97">
              <w:rPr>
                <w:rFonts w:ascii="Times New Roman" w:hAnsi="Times New Roman"/>
              </w:rPr>
              <w:t>Dropout</w:t>
            </w:r>
            <w:r w:rsidR="00630D9D" w:rsidRPr="00CF3F97">
              <w:rPr>
                <w:rFonts w:ascii="Times New Roman" w:hAnsi="Times New Roman"/>
              </w:rPr>
              <w:t>和早停止机制等正则化方法防止过拟合。</w:t>
            </w:r>
          </w:p>
          <w:p w14:paraId="6A882618" w14:textId="2226DC17" w:rsidR="00630D9D" w:rsidRPr="00CF3F97" w:rsidRDefault="00630D9D" w:rsidP="00630D9D">
            <w:pPr>
              <w:shd w:val="solid" w:color="FFFFFF" w:fill="auto"/>
              <w:autoSpaceDN w:val="0"/>
              <w:spacing w:line="315" w:lineRule="atLeast"/>
              <w:ind w:firstLineChars="200" w:firstLine="420"/>
              <w:jc w:val="left"/>
              <w:rPr>
                <w:rFonts w:ascii="Times New Roman" w:hAnsi="Times New Roman"/>
                <w:b/>
              </w:rPr>
            </w:pPr>
            <w:r w:rsidRPr="00CF3F97">
              <w:rPr>
                <w:rFonts w:ascii="Times New Roman" w:hAnsi="Times New Roman"/>
              </w:rPr>
              <w:t>最终使得模型能够基于输入的航空发动机退化数据对剩余使用寿命进行准确预测，帮助维修人员科学合理地制定维修和更换计划。</w:t>
            </w:r>
          </w:p>
        </w:tc>
      </w:tr>
      <w:tr w:rsidR="00800721" w:rsidRPr="00CF3F97" w14:paraId="3232362E" w14:textId="77777777">
        <w:trPr>
          <w:trHeight w:val="471"/>
        </w:trPr>
        <w:tc>
          <w:tcPr>
            <w:tcW w:w="1277" w:type="dxa"/>
            <w:vMerge w:val="restart"/>
            <w:textDirection w:val="tbRlV"/>
            <w:vAlign w:val="center"/>
          </w:tcPr>
          <w:p w14:paraId="69E37B98" w14:textId="77777777" w:rsidR="00800721" w:rsidRPr="00CF3F97" w:rsidRDefault="005A2301">
            <w:pPr>
              <w:ind w:left="113" w:right="113"/>
              <w:jc w:val="center"/>
              <w:rPr>
                <w:rFonts w:ascii="Times New Roman" w:hAnsi="Times New Roman"/>
                <w:b/>
              </w:rPr>
            </w:pPr>
            <w:r w:rsidRPr="00CF3F97">
              <w:rPr>
                <w:rFonts w:ascii="Times New Roman" w:hAnsi="Times New Roman"/>
                <w:b/>
              </w:rPr>
              <w:t>人</w:t>
            </w:r>
            <w:r w:rsidRPr="00CF3F97">
              <w:rPr>
                <w:rFonts w:ascii="Times New Roman" w:hAnsi="Times New Roman"/>
                <w:b/>
              </w:rPr>
              <w:t xml:space="preserve"> </w:t>
            </w:r>
            <w:r w:rsidRPr="00CF3F97">
              <w:rPr>
                <w:rFonts w:ascii="Times New Roman" w:hAnsi="Times New Roman"/>
                <w:b/>
              </w:rPr>
              <w:t>员</w:t>
            </w:r>
            <w:r w:rsidRPr="00CF3F97">
              <w:rPr>
                <w:rFonts w:ascii="Times New Roman" w:hAnsi="Times New Roman"/>
                <w:b/>
              </w:rPr>
              <w:t xml:space="preserve"> </w:t>
            </w:r>
            <w:r w:rsidRPr="00CF3F97">
              <w:rPr>
                <w:rFonts w:ascii="Times New Roman" w:hAnsi="Times New Roman"/>
                <w:b/>
              </w:rPr>
              <w:t>技</w:t>
            </w:r>
            <w:r w:rsidRPr="00CF3F97">
              <w:rPr>
                <w:rFonts w:ascii="Times New Roman" w:hAnsi="Times New Roman"/>
                <w:b/>
              </w:rPr>
              <w:t xml:space="preserve"> </w:t>
            </w:r>
            <w:r w:rsidRPr="00CF3F97">
              <w:rPr>
                <w:rFonts w:ascii="Times New Roman" w:hAnsi="Times New Roman"/>
                <w:b/>
              </w:rPr>
              <w:t>术</w:t>
            </w:r>
            <w:r w:rsidRPr="00CF3F97">
              <w:rPr>
                <w:rFonts w:ascii="Times New Roman" w:hAnsi="Times New Roman"/>
                <w:b/>
              </w:rPr>
              <w:t xml:space="preserve"> </w:t>
            </w:r>
            <w:r w:rsidRPr="00CF3F97">
              <w:rPr>
                <w:rFonts w:ascii="Times New Roman" w:hAnsi="Times New Roman"/>
                <w:b/>
              </w:rPr>
              <w:t>需</w:t>
            </w:r>
            <w:r w:rsidRPr="00CF3F97">
              <w:rPr>
                <w:rFonts w:ascii="Times New Roman" w:hAnsi="Times New Roman"/>
                <w:b/>
              </w:rPr>
              <w:t xml:space="preserve"> </w:t>
            </w:r>
            <w:r w:rsidRPr="00CF3F97">
              <w:rPr>
                <w:rFonts w:ascii="Times New Roman" w:hAnsi="Times New Roman"/>
                <w:b/>
              </w:rPr>
              <w:t>求</w:t>
            </w:r>
          </w:p>
        </w:tc>
        <w:tc>
          <w:tcPr>
            <w:tcW w:w="2943" w:type="dxa"/>
            <w:vAlign w:val="center"/>
          </w:tcPr>
          <w:p w14:paraId="570962A4" w14:textId="77777777" w:rsidR="00800721" w:rsidRPr="00CF3F97" w:rsidRDefault="005A2301">
            <w:pPr>
              <w:jc w:val="center"/>
              <w:rPr>
                <w:rFonts w:ascii="Times New Roman" w:hAnsi="Times New Roman"/>
                <w:b/>
              </w:rPr>
            </w:pPr>
            <w:r w:rsidRPr="00CF3F97">
              <w:rPr>
                <w:rFonts w:ascii="Times New Roman" w:hAnsi="Times New Roman"/>
                <w:b/>
              </w:rPr>
              <w:t>主要职责、任务</w:t>
            </w:r>
          </w:p>
        </w:tc>
        <w:tc>
          <w:tcPr>
            <w:tcW w:w="1134" w:type="dxa"/>
            <w:vAlign w:val="center"/>
          </w:tcPr>
          <w:p w14:paraId="1E1A010D" w14:textId="77777777" w:rsidR="00800721" w:rsidRPr="00CF3F97" w:rsidRDefault="005A2301">
            <w:pPr>
              <w:jc w:val="center"/>
              <w:rPr>
                <w:rFonts w:ascii="Times New Roman" w:hAnsi="Times New Roman"/>
                <w:b/>
              </w:rPr>
            </w:pPr>
            <w:r w:rsidRPr="00CF3F97">
              <w:rPr>
                <w:rFonts w:ascii="Times New Roman" w:hAnsi="Times New Roman"/>
                <w:b/>
              </w:rPr>
              <w:t>需求人数</w:t>
            </w:r>
          </w:p>
        </w:tc>
        <w:tc>
          <w:tcPr>
            <w:tcW w:w="3606" w:type="dxa"/>
            <w:vAlign w:val="center"/>
          </w:tcPr>
          <w:p w14:paraId="66A71089" w14:textId="77777777" w:rsidR="00800721" w:rsidRPr="00CF3F97" w:rsidRDefault="005A2301">
            <w:pPr>
              <w:jc w:val="center"/>
              <w:rPr>
                <w:rFonts w:ascii="Times New Roman" w:hAnsi="Times New Roman"/>
                <w:b/>
              </w:rPr>
            </w:pPr>
            <w:r w:rsidRPr="00CF3F97">
              <w:rPr>
                <w:rFonts w:ascii="Times New Roman" w:hAnsi="Times New Roman"/>
                <w:b/>
              </w:rPr>
              <w:t>专业及技能要求</w:t>
            </w:r>
          </w:p>
        </w:tc>
      </w:tr>
      <w:tr w:rsidR="00800721" w:rsidRPr="00CF3F97" w14:paraId="46A863B8" w14:textId="77777777">
        <w:trPr>
          <w:trHeight w:val="510"/>
        </w:trPr>
        <w:tc>
          <w:tcPr>
            <w:tcW w:w="1277" w:type="dxa"/>
            <w:vMerge/>
            <w:vAlign w:val="center"/>
          </w:tcPr>
          <w:p w14:paraId="4B555774" w14:textId="77777777" w:rsidR="00800721" w:rsidRPr="00CF3F97" w:rsidRDefault="00800721">
            <w:pPr>
              <w:jc w:val="center"/>
              <w:rPr>
                <w:rFonts w:ascii="Times New Roman" w:hAnsi="Times New Roman"/>
                <w:b/>
              </w:rPr>
            </w:pPr>
          </w:p>
        </w:tc>
        <w:tc>
          <w:tcPr>
            <w:tcW w:w="2943" w:type="dxa"/>
            <w:vAlign w:val="center"/>
          </w:tcPr>
          <w:p w14:paraId="51DEA6C2" w14:textId="77777777" w:rsidR="00800721" w:rsidRPr="00CF3F97" w:rsidRDefault="00234872">
            <w:pPr>
              <w:jc w:val="center"/>
              <w:rPr>
                <w:rFonts w:ascii="Times New Roman" w:hAnsi="Times New Roman"/>
                <w:bCs/>
              </w:rPr>
            </w:pPr>
            <w:r w:rsidRPr="00CF3F97">
              <w:rPr>
                <w:rFonts w:ascii="Times New Roman" w:hAnsi="Times New Roman"/>
                <w:bCs/>
              </w:rPr>
              <w:t>协调项目研究工作</w:t>
            </w:r>
          </w:p>
          <w:p w14:paraId="2408E7B1" w14:textId="0B5B354C" w:rsidR="00234872" w:rsidRPr="00CF3F97" w:rsidRDefault="00234872">
            <w:pPr>
              <w:jc w:val="center"/>
              <w:rPr>
                <w:rFonts w:ascii="Times New Roman" w:hAnsi="Times New Roman"/>
                <w:bCs/>
              </w:rPr>
            </w:pPr>
            <w:r w:rsidRPr="00CF3F97">
              <w:rPr>
                <w:rFonts w:ascii="Times New Roman" w:hAnsi="Times New Roman"/>
                <w:bCs/>
              </w:rPr>
              <w:t>复杂深度学习网络构建</w:t>
            </w:r>
          </w:p>
        </w:tc>
        <w:tc>
          <w:tcPr>
            <w:tcW w:w="1134" w:type="dxa"/>
            <w:vAlign w:val="center"/>
          </w:tcPr>
          <w:p w14:paraId="04AD3005" w14:textId="29CEBEDE" w:rsidR="00800721" w:rsidRPr="00CF3F97" w:rsidRDefault="00234872">
            <w:pPr>
              <w:jc w:val="center"/>
              <w:rPr>
                <w:rFonts w:ascii="Times New Roman" w:hAnsi="Times New Roman"/>
                <w:bCs/>
              </w:rPr>
            </w:pPr>
            <w:r w:rsidRPr="00CF3F97">
              <w:rPr>
                <w:rFonts w:ascii="Times New Roman" w:hAnsi="Times New Roman"/>
                <w:bCs/>
              </w:rPr>
              <w:t>1</w:t>
            </w:r>
          </w:p>
        </w:tc>
        <w:tc>
          <w:tcPr>
            <w:tcW w:w="3606" w:type="dxa"/>
            <w:vAlign w:val="center"/>
          </w:tcPr>
          <w:p w14:paraId="0317E492" w14:textId="5473F597" w:rsidR="00800721" w:rsidRPr="00CF3F97" w:rsidRDefault="00234872" w:rsidP="00234872">
            <w:pPr>
              <w:rPr>
                <w:rFonts w:ascii="Times New Roman" w:hAnsi="Times New Roman"/>
                <w:bCs/>
              </w:rPr>
            </w:pPr>
            <w:r w:rsidRPr="00CF3F97">
              <w:rPr>
                <w:rFonts w:ascii="Times New Roman" w:hAnsi="Times New Roman"/>
                <w:bCs/>
              </w:rPr>
              <w:t>具备组织协调能力，熟悉深度学习算法</w:t>
            </w:r>
          </w:p>
        </w:tc>
      </w:tr>
      <w:tr w:rsidR="00800721" w:rsidRPr="00CF3F97" w14:paraId="5CB11B72" w14:textId="77777777">
        <w:trPr>
          <w:trHeight w:val="510"/>
        </w:trPr>
        <w:tc>
          <w:tcPr>
            <w:tcW w:w="1277" w:type="dxa"/>
            <w:vMerge/>
            <w:vAlign w:val="center"/>
          </w:tcPr>
          <w:p w14:paraId="450669E7" w14:textId="77777777" w:rsidR="00800721" w:rsidRPr="00CF3F97" w:rsidRDefault="00800721">
            <w:pPr>
              <w:jc w:val="center"/>
              <w:rPr>
                <w:rFonts w:ascii="Times New Roman" w:hAnsi="Times New Roman"/>
                <w:b/>
              </w:rPr>
            </w:pPr>
          </w:p>
        </w:tc>
        <w:tc>
          <w:tcPr>
            <w:tcW w:w="2943" w:type="dxa"/>
            <w:vAlign w:val="center"/>
          </w:tcPr>
          <w:p w14:paraId="2219AE84" w14:textId="490D2A80" w:rsidR="00800721" w:rsidRPr="00CF3F97" w:rsidRDefault="00DC173A">
            <w:pPr>
              <w:jc w:val="center"/>
              <w:rPr>
                <w:rFonts w:ascii="Times New Roman" w:hAnsi="Times New Roman"/>
                <w:bCs/>
              </w:rPr>
            </w:pPr>
            <w:r w:rsidRPr="00CF3F97">
              <w:rPr>
                <w:rFonts w:ascii="Times New Roman" w:hAnsi="Times New Roman"/>
                <w:bCs/>
              </w:rPr>
              <w:t>数据预处理工作</w:t>
            </w:r>
          </w:p>
        </w:tc>
        <w:tc>
          <w:tcPr>
            <w:tcW w:w="1134" w:type="dxa"/>
            <w:vAlign w:val="center"/>
          </w:tcPr>
          <w:p w14:paraId="4E48D17F" w14:textId="19243DC1" w:rsidR="00800721" w:rsidRPr="00CF3F97" w:rsidRDefault="00DC173A">
            <w:pPr>
              <w:jc w:val="center"/>
              <w:rPr>
                <w:rFonts w:ascii="Times New Roman" w:hAnsi="Times New Roman"/>
                <w:bCs/>
              </w:rPr>
            </w:pPr>
            <w:r w:rsidRPr="00CF3F97">
              <w:rPr>
                <w:rFonts w:ascii="Times New Roman" w:hAnsi="Times New Roman"/>
                <w:bCs/>
              </w:rPr>
              <w:t>1</w:t>
            </w:r>
          </w:p>
        </w:tc>
        <w:tc>
          <w:tcPr>
            <w:tcW w:w="3606" w:type="dxa"/>
            <w:vAlign w:val="center"/>
          </w:tcPr>
          <w:p w14:paraId="5A99E348" w14:textId="7511A475" w:rsidR="00800721" w:rsidRPr="00CF3F97" w:rsidRDefault="00DC173A">
            <w:pPr>
              <w:jc w:val="center"/>
              <w:rPr>
                <w:rFonts w:ascii="Times New Roman" w:hAnsi="Times New Roman"/>
                <w:bCs/>
              </w:rPr>
            </w:pPr>
            <w:r w:rsidRPr="00CF3F97">
              <w:rPr>
                <w:rFonts w:ascii="Times New Roman" w:hAnsi="Times New Roman"/>
                <w:bCs/>
              </w:rPr>
              <w:t>熟悉数据与处理的基本方法</w:t>
            </w:r>
          </w:p>
        </w:tc>
      </w:tr>
      <w:tr w:rsidR="00800721" w:rsidRPr="00CF3F97" w14:paraId="07DCC885" w14:textId="77777777">
        <w:trPr>
          <w:trHeight w:val="510"/>
        </w:trPr>
        <w:tc>
          <w:tcPr>
            <w:tcW w:w="1277" w:type="dxa"/>
            <w:vMerge/>
            <w:vAlign w:val="center"/>
          </w:tcPr>
          <w:p w14:paraId="1176B989" w14:textId="77777777" w:rsidR="00800721" w:rsidRPr="00CF3F97" w:rsidRDefault="00800721">
            <w:pPr>
              <w:jc w:val="center"/>
              <w:rPr>
                <w:rFonts w:ascii="Times New Roman" w:hAnsi="Times New Roman"/>
                <w:b/>
              </w:rPr>
            </w:pPr>
          </w:p>
        </w:tc>
        <w:tc>
          <w:tcPr>
            <w:tcW w:w="2943" w:type="dxa"/>
            <w:vAlign w:val="center"/>
          </w:tcPr>
          <w:p w14:paraId="12B87D70" w14:textId="65F5A383" w:rsidR="00800721" w:rsidRPr="00CF3F97" w:rsidRDefault="00DC173A">
            <w:pPr>
              <w:jc w:val="center"/>
              <w:rPr>
                <w:rFonts w:ascii="Times New Roman" w:hAnsi="Times New Roman"/>
                <w:bCs/>
              </w:rPr>
            </w:pPr>
            <w:r w:rsidRPr="00CF3F97">
              <w:rPr>
                <w:rFonts w:ascii="Times New Roman" w:hAnsi="Times New Roman"/>
                <w:bCs/>
              </w:rPr>
              <w:t>深度学习网络调参</w:t>
            </w:r>
          </w:p>
        </w:tc>
        <w:tc>
          <w:tcPr>
            <w:tcW w:w="1134" w:type="dxa"/>
            <w:vAlign w:val="center"/>
          </w:tcPr>
          <w:p w14:paraId="4AB0DBCC" w14:textId="19F72DC6" w:rsidR="00800721" w:rsidRPr="00CF3F97" w:rsidRDefault="00DC173A">
            <w:pPr>
              <w:jc w:val="center"/>
              <w:rPr>
                <w:rFonts w:ascii="Times New Roman" w:hAnsi="Times New Roman"/>
                <w:bCs/>
              </w:rPr>
            </w:pPr>
            <w:r w:rsidRPr="00CF3F97">
              <w:rPr>
                <w:rFonts w:ascii="Times New Roman" w:hAnsi="Times New Roman"/>
                <w:bCs/>
              </w:rPr>
              <w:t>1</w:t>
            </w:r>
          </w:p>
        </w:tc>
        <w:tc>
          <w:tcPr>
            <w:tcW w:w="3606" w:type="dxa"/>
            <w:vAlign w:val="center"/>
          </w:tcPr>
          <w:p w14:paraId="7DECFE18" w14:textId="506DA8F2" w:rsidR="00800721" w:rsidRPr="00CF3F97" w:rsidRDefault="00DC173A">
            <w:pPr>
              <w:jc w:val="center"/>
              <w:rPr>
                <w:rFonts w:ascii="Times New Roman" w:hAnsi="Times New Roman"/>
                <w:bCs/>
              </w:rPr>
            </w:pPr>
            <w:r w:rsidRPr="00CF3F97">
              <w:rPr>
                <w:rFonts w:ascii="Times New Roman" w:hAnsi="Times New Roman"/>
                <w:bCs/>
              </w:rPr>
              <w:t>熟悉深度学习算法</w:t>
            </w:r>
          </w:p>
        </w:tc>
      </w:tr>
      <w:tr w:rsidR="00800721" w:rsidRPr="00CF3F97" w14:paraId="39838077" w14:textId="77777777">
        <w:trPr>
          <w:trHeight w:val="510"/>
        </w:trPr>
        <w:tc>
          <w:tcPr>
            <w:tcW w:w="1277" w:type="dxa"/>
            <w:vMerge/>
            <w:vAlign w:val="center"/>
          </w:tcPr>
          <w:p w14:paraId="3C055C13" w14:textId="77777777" w:rsidR="00800721" w:rsidRPr="00CF3F97" w:rsidRDefault="00800721">
            <w:pPr>
              <w:jc w:val="center"/>
              <w:rPr>
                <w:rFonts w:ascii="Times New Roman" w:hAnsi="Times New Roman"/>
                <w:b/>
              </w:rPr>
            </w:pPr>
          </w:p>
        </w:tc>
        <w:tc>
          <w:tcPr>
            <w:tcW w:w="2943" w:type="dxa"/>
            <w:vAlign w:val="center"/>
          </w:tcPr>
          <w:p w14:paraId="34AA22DD" w14:textId="77777777" w:rsidR="00800721" w:rsidRPr="00CF3F97" w:rsidRDefault="00800721">
            <w:pPr>
              <w:jc w:val="center"/>
              <w:rPr>
                <w:rFonts w:ascii="Times New Roman" w:hAnsi="Times New Roman"/>
                <w:bCs/>
              </w:rPr>
            </w:pPr>
          </w:p>
        </w:tc>
        <w:tc>
          <w:tcPr>
            <w:tcW w:w="1134" w:type="dxa"/>
            <w:vAlign w:val="center"/>
          </w:tcPr>
          <w:p w14:paraId="7E084994" w14:textId="77777777" w:rsidR="00800721" w:rsidRPr="00CF3F97" w:rsidRDefault="00800721">
            <w:pPr>
              <w:jc w:val="center"/>
              <w:rPr>
                <w:rFonts w:ascii="Times New Roman" w:hAnsi="Times New Roman"/>
                <w:bCs/>
              </w:rPr>
            </w:pPr>
          </w:p>
        </w:tc>
        <w:tc>
          <w:tcPr>
            <w:tcW w:w="3606" w:type="dxa"/>
            <w:vAlign w:val="center"/>
          </w:tcPr>
          <w:p w14:paraId="1EFBB60B" w14:textId="77777777" w:rsidR="00800721" w:rsidRPr="00CF3F97" w:rsidRDefault="00800721">
            <w:pPr>
              <w:jc w:val="center"/>
              <w:rPr>
                <w:rFonts w:ascii="Times New Roman" w:hAnsi="Times New Roman"/>
                <w:bCs/>
              </w:rPr>
            </w:pPr>
          </w:p>
        </w:tc>
      </w:tr>
      <w:tr w:rsidR="00800721" w:rsidRPr="00CF3F97" w14:paraId="04FBC8CD" w14:textId="77777777">
        <w:trPr>
          <w:trHeight w:val="391"/>
        </w:trPr>
        <w:tc>
          <w:tcPr>
            <w:tcW w:w="1277" w:type="dxa"/>
            <w:vMerge/>
            <w:vAlign w:val="center"/>
          </w:tcPr>
          <w:p w14:paraId="04E41F1D" w14:textId="77777777" w:rsidR="00800721" w:rsidRPr="00CF3F97" w:rsidRDefault="00800721">
            <w:pPr>
              <w:jc w:val="center"/>
              <w:rPr>
                <w:rFonts w:ascii="Times New Roman" w:hAnsi="Times New Roman"/>
                <w:b/>
              </w:rPr>
            </w:pPr>
          </w:p>
        </w:tc>
        <w:tc>
          <w:tcPr>
            <w:tcW w:w="2943" w:type="dxa"/>
            <w:vAlign w:val="center"/>
          </w:tcPr>
          <w:p w14:paraId="3E8A52C2" w14:textId="77777777" w:rsidR="00800721" w:rsidRPr="00CF3F97" w:rsidRDefault="00800721">
            <w:pPr>
              <w:rPr>
                <w:rFonts w:ascii="Times New Roman" w:hAnsi="Times New Roman"/>
              </w:rPr>
            </w:pPr>
          </w:p>
        </w:tc>
        <w:tc>
          <w:tcPr>
            <w:tcW w:w="1134" w:type="dxa"/>
            <w:vAlign w:val="center"/>
          </w:tcPr>
          <w:p w14:paraId="5B95B14B" w14:textId="77777777" w:rsidR="00800721" w:rsidRPr="00CF3F97" w:rsidRDefault="00800721">
            <w:pPr>
              <w:jc w:val="center"/>
              <w:rPr>
                <w:rFonts w:ascii="Times New Roman" w:hAnsi="Times New Roman"/>
                <w:b/>
              </w:rPr>
            </w:pPr>
          </w:p>
        </w:tc>
        <w:tc>
          <w:tcPr>
            <w:tcW w:w="3606" w:type="dxa"/>
            <w:vAlign w:val="center"/>
          </w:tcPr>
          <w:p w14:paraId="18BF7BC4" w14:textId="77777777" w:rsidR="00800721" w:rsidRPr="00CF3F97" w:rsidRDefault="00800721">
            <w:pPr>
              <w:jc w:val="center"/>
              <w:rPr>
                <w:rFonts w:ascii="Times New Roman" w:hAnsi="Times New Roman"/>
                <w:b/>
              </w:rPr>
            </w:pPr>
          </w:p>
        </w:tc>
      </w:tr>
      <w:tr w:rsidR="00800721" w:rsidRPr="00CF3F97" w14:paraId="4F3A5BE2" w14:textId="77777777">
        <w:trPr>
          <w:cantSplit/>
          <w:trHeight w:val="783"/>
        </w:trPr>
        <w:tc>
          <w:tcPr>
            <w:tcW w:w="1277" w:type="dxa"/>
            <w:textDirection w:val="tbRlV"/>
            <w:vAlign w:val="center"/>
          </w:tcPr>
          <w:p w14:paraId="4A531599" w14:textId="77777777" w:rsidR="00800721" w:rsidRPr="00CF3F97" w:rsidRDefault="005A2301">
            <w:pPr>
              <w:ind w:left="113" w:right="113"/>
              <w:jc w:val="center"/>
              <w:rPr>
                <w:rFonts w:ascii="Times New Roman" w:hAnsi="Times New Roman"/>
                <w:b/>
              </w:rPr>
            </w:pPr>
            <w:r w:rsidRPr="00CF3F97">
              <w:rPr>
                <w:rFonts w:ascii="Times New Roman" w:hAnsi="Times New Roman"/>
                <w:b/>
              </w:rPr>
              <w:t>备</w:t>
            </w:r>
            <w:r w:rsidRPr="00CF3F97">
              <w:rPr>
                <w:rFonts w:ascii="Times New Roman" w:hAnsi="Times New Roman"/>
                <w:b/>
              </w:rPr>
              <w:t xml:space="preserve">  </w:t>
            </w:r>
            <w:r w:rsidRPr="00CF3F97">
              <w:rPr>
                <w:rFonts w:ascii="Times New Roman" w:hAnsi="Times New Roman"/>
                <w:b/>
              </w:rPr>
              <w:t>注</w:t>
            </w:r>
          </w:p>
        </w:tc>
        <w:tc>
          <w:tcPr>
            <w:tcW w:w="7683" w:type="dxa"/>
            <w:gridSpan w:val="3"/>
            <w:vAlign w:val="center"/>
          </w:tcPr>
          <w:p w14:paraId="7070601A" w14:textId="77777777" w:rsidR="00800721" w:rsidRPr="00CF3F97" w:rsidRDefault="00800721">
            <w:pPr>
              <w:jc w:val="center"/>
              <w:rPr>
                <w:rFonts w:ascii="Times New Roman" w:hAnsi="Times New Roman"/>
                <w:b/>
              </w:rPr>
            </w:pPr>
          </w:p>
          <w:p w14:paraId="2223B743" w14:textId="77777777" w:rsidR="00800721" w:rsidRPr="00CF3F97" w:rsidRDefault="00800721">
            <w:pPr>
              <w:rPr>
                <w:rFonts w:ascii="Times New Roman" w:hAnsi="Times New Roman"/>
              </w:rPr>
            </w:pPr>
          </w:p>
        </w:tc>
      </w:tr>
    </w:tbl>
    <w:p w14:paraId="0CE3BF14" w14:textId="77777777" w:rsidR="00800721" w:rsidRDefault="00800721">
      <w:pPr>
        <w:rPr>
          <w:b/>
        </w:rPr>
      </w:pPr>
    </w:p>
    <w:sectPr w:rsidR="00800721">
      <w:pgSz w:w="11906" w:h="16838"/>
      <w:pgMar w:top="1440" w:right="1800" w:bottom="1134" w:left="1800" w:header="851" w:footer="281"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41225" w14:textId="77777777" w:rsidR="00950588" w:rsidRDefault="00950588" w:rsidP="00BF1A47">
      <w:r>
        <w:separator/>
      </w:r>
    </w:p>
  </w:endnote>
  <w:endnote w:type="continuationSeparator" w:id="0">
    <w:p w14:paraId="4693952A" w14:textId="77777777" w:rsidR="00950588" w:rsidRDefault="00950588" w:rsidP="00BF1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65C62" w14:textId="77777777" w:rsidR="00950588" w:rsidRDefault="00950588" w:rsidP="00BF1A47">
      <w:r>
        <w:separator/>
      </w:r>
    </w:p>
  </w:footnote>
  <w:footnote w:type="continuationSeparator" w:id="0">
    <w:p w14:paraId="376C2C92" w14:textId="77777777" w:rsidR="00950588" w:rsidRDefault="00950588" w:rsidP="00BF1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zMwtDAzNzM3MTQwNLVU0lEKTi0uzszPAykwrAUAX1mE/iwAAAA="/>
    <w:docVar w:name="commondata" w:val="eyJoZGlkIjoiODM1Y2VmZWJhOGM1NGU2OTU3ZDRkOTU0N2ZmYTAzNzUifQ=="/>
  </w:docVars>
  <w:rsids>
    <w:rsidRoot w:val="007B751C"/>
    <w:rsid w:val="0014300C"/>
    <w:rsid w:val="00227CD9"/>
    <w:rsid w:val="00234872"/>
    <w:rsid w:val="003148E6"/>
    <w:rsid w:val="004104F0"/>
    <w:rsid w:val="00560BAF"/>
    <w:rsid w:val="00580FD7"/>
    <w:rsid w:val="005A2301"/>
    <w:rsid w:val="00602050"/>
    <w:rsid w:val="00630D9D"/>
    <w:rsid w:val="006761CE"/>
    <w:rsid w:val="00713D56"/>
    <w:rsid w:val="007B751C"/>
    <w:rsid w:val="00800721"/>
    <w:rsid w:val="00950588"/>
    <w:rsid w:val="009B5F7B"/>
    <w:rsid w:val="00A105CD"/>
    <w:rsid w:val="00B82121"/>
    <w:rsid w:val="00BF1A47"/>
    <w:rsid w:val="00CD2088"/>
    <w:rsid w:val="00CF3F97"/>
    <w:rsid w:val="00DC173A"/>
    <w:rsid w:val="13417546"/>
    <w:rsid w:val="146C16C7"/>
    <w:rsid w:val="2E8C32F4"/>
    <w:rsid w:val="3B051549"/>
    <w:rsid w:val="54041590"/>
    <w:rsid w:val="6E1A16CA"/>
    <w:rsid w:val="76903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89376"/>
  <w15:docId w15:val="{F8E812CA-A61A-4AC7-A1B5-0CAD97E62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ascii="Calibri" w:hAnsi="Calibri"/>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link w:val="aa"/>
    <w:qFormat/>
    <w:pPr>
      <w:spacing w:before="240" w:after="60" w:line="312" w:lineRule="auto"/>
      <w:jc w:val="center"/>
      <w:outlineLvl w:val="1"/>
    </w:pPr>
    <w:rPr>
      <w:rFonts w:ascii="Cambria" w:hAnsi="Cambria"/>
      <w:b/>
      <w:bCs/>
      <w:kern w:val="28"/>
      <w:sz w:val="32"/>
      <w:szCs w:val="32"/>
    </w:rPr>
  </w:style>
  <w:style w:type="character" w:customStyle="1" w:styleId="a8">
    <w:name w:val="页眉 字符"/>
    <w:link w:val="a7"/>
    <w:semiHidden/>
    <w:qFormat/>
    <w:rPr>
      <w:sz w:val="18"/>
      <w:szCs w:val="18"/>
    </w:rPr>
  </w:style>
  <w:style w:type="character" w:customStyle="1" w:styleId="a6">
    <w:name w:val="页脚 字符"/>
    <w:link w:val="a5"/>
    <w:semiHidden/>
    <w:qFormat/>
    <w:rPr>
      <w:sz w:val="18"/>
      <w:szCs w:val="18"/>
    </w:rPr>
  </w:style>
  <w:style w:type="character" w:customStyle="1" w:styleId="10">
    <w:name w:val="标题 1 字符"/>
    <w:link w:val="1"/>
    <w:semiHidden/>
    <w:qFormat/>
    <w:rPr>
      <w:b/>
      <w:bCs/>
      <w:kern w:val="44"/>
      <w:sz w:val="44"/>
      <w:szCs w:val="44"/>
    </w:rPr>
  </w:style>
  <w:style w:type="character" w:customStyle="1" w:styleId="aa">
    <w:name w:val="副标题 字符"/>
    <w:link w:val="a9"/>
    <w:semiHidden/>
    <w:qFormat/>
    <w:rPr>
      <w:rFonts w:ascii="Cambria" w:eastAsia="宋体" w:hAnsi="Cambria"/>
      <w:b/>
      <w:bCs/>
      <w:kern w:val="28"/>
      <w:sz w:val="32"/>
      <w:szCs w:val="32"/>
    </w:rPr>
  </w:style>
  <w:style w:type="character" w:customStyle="1" w:styleId="a4">
    <w:name w:val="批注框文本 字符"/>
    <w:link w:val="a3"/>
    <w:semiHidden/>
    <w:qFormat/>
    <w:rPr>
      <w:sz w:val="18"/>
      <w:szCs w:val="18"/>
    </w:rPr>
  </w:style>
  <w:style w:type="character" w:styleId="ab">
    <w:name w:val="Hyperlink"/>
    <w:basedOn w:val="a0"/>
    <w:uiPriority w:val="99"/>
    <w:unhideWhenUsed/>
    <w:rsid w:val="00234872"/>
    <w:rPr>
      <w:color w:val="0000FF" w:themeColor="hyperlink"/>
      <w:u w:val="single"/>
    </w:rPr>
  </w:style>
  <w:style w:type="character" w:customStyle="1" w:styleId="UnresolvedMention">
    <w:name w:val="Unresolved Mention"/>
    <w:basedOn w:val="a0"/>
    <w:uiPriority w:val="99"/>
    <w:semiHidden/>
    <w:unhideWhenUsed/>
    <w:rsid w:val="00234872"/>
    <w:rPr>
      <w:color w:val="605E5C"/>
      <w:shd w:val="clear" w:color="auto" w:fill="E1DFDD"/>
    </w:rPr>
  </w:style>
  <w:style w:type="paragraph" w:styleId="ac">
    <w:name w:val="List Paragraph"/>
    <w:basedOn w:val="a"/>
    <w:uiPriority w:val="99"/>
    <w:rsid w:val="006761C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uzhong@nuaa.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20446-F1DE-48A0-A835-A93867A36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679</Characters>
  <Application>Microsoft Office Word</Application>
  <DocSecurity>0</DocSecurity>
  <Lines>5</Lines>
  <Paragraphs>1</Paragraphs>
  <ScaleCrop>false</ScaleCrop>
  <Company>创意点亮生活，创新引领未来，创业成就梦想</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南京航空航天大学第十六届“中航工业”</dc:title>
  <dc:creator>user</dc:creator>
  <cp:lastModifiedBy>A</cp:lastModifiedBy>
  <cp:revision>2</cp:revision>
  <cp:lastPrinted>2021-11-01T08:37:00Z</cp:lastPrinted>
  <dcterms:created xsi:type="dcterms:W3CDTF">2024-11-14T00:45:00Z</dcterms:created>
  <dcterms:modified xsi:type="dcterms:W3CDTF">2024-11-14T00:45:00Z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1CA2056E9000418EA666C3711B7B3CBC</vt:lpwstr>
  </property>
</Properties>
</file>