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27B6D">
      <w:pPr>
        <w:pStyle w:val="6"/>
        <w:spacing w:before="0" w:after="0" w:line="240" w:lineRule="auto"/>
      </w:pPr>
      <w:r>
        <w:rPr>
          <w:rFonts w:hint="eastAsia" w:ascii="华文中宋" w:hAnsi="华文中宋" w:eastAsia="华文中宋"/>
        </w:rPr>
        <w:t>自由探索计划“天目启航”专项项目选题征集表</w:t>
      </w:r>
      <w:bookmarkStart w:id="0" w:name="_GoBack"/>
      <w:bookmarkEnd w:id="0"/>
    </w:p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09025C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2F85CDB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3B323D3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张乃中</w:t>
            </w:r>
          </w:p>
        </w:tc>
        <w:tc>
          <w:tcPr>
            <w:tcW w:w="1134" w:type="dxa"/>
            <w:vAlign w:val="center"/>
          </w:tcPr>
          <w:p w14:paraId="1162A53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10683693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民航学院</w:t>
            </w:r>
          </w:p>
        </w:tc>
      </w:tr>
      <w:tr w14:paraId="74E753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3AB0DA8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2DBD5E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讲师</w:t>
            </w:r>
          </w:p>
        </w:tc>
        <w:tc>
          <w:tcPr>
            <w:tcW w:w="1134" w:type="dxa"/>
            <w:vAlign w:val="center"/>
          </w:tcPr>
          <w:p w14:paraId="54E85A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70EDFBF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15095431558</w:t>
            </w:r>
          </w:p>
        </w:tc>
      </w:tr>
      <w:tr w14:paraId="0D1DE7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69754E7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545093B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zhangnaizhong@nuaa.edu.cn</w:t>
            </w:r>
          </w:p>
        </w:tc>
        <w:tc>
          <w:tcPr>
            <w:tcW w:w="1134" w:type="dxa"/>
            <w:vAlign w:val="center"/>
          </w:tcPr>
          <w:p w14:paraId="32405EF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6A8861D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飞机系统、传感器应用、结构健康监测</w:t>
            </w:r>
          </w:p>
        </w:tc>
      </w:tr>
      <w:tr w14:paraId="50714D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4F347E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2BF77C8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无人机自主探索与数字建模研究</w:t>
            </w:r>
          </w:p>
        </w:tc>
      </w:tr>
      <w:tr w14:paraId="163A47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25A74379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1CD443D0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  <w:rPr>
                <w:b/>
              </w:rPr>
            </w:pPr>
            <w:r>
              <w:rPr>
                <w:rFonts w:hint="eastAsia"/>
                <w:b/>
              </w:rPr>
              <w:t>本项目旨在通过无人机平台进行自主探索与数字建模的研究，重点探索在未知和复杂环境中的路径规划与环境感知技术。学生将在导师的指导下，学习并应用先进的无人机导航算法，如视觉里程计和激光雷达数据融合，进行环境建模和路径优化。项目将结合理论研究与实际操作，学生将通过文献调查了解当前领域的前沿技术，并在模拟环境中测试和改进算法。最终目标是提升无人机在复杂环境中的自主导航能力，为未来的数字孪生技术应用奠定基础。</w:t>
            </w:r>
          </w:p>
        </w:tc>
      </w:tr>
      <w:tr w14:paraId="6B9ACA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54DB70EA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0187910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48D3B9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7D7E269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498DA3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2C609FE2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11E2783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统筹项目进度，协调团队成员工作，负责项目报告撰写与成果展示。</w:t>
            </w:r>
          </w:p>
        </w:tc>
        <w:tc>
          <w:tcPr>
            <w:tcW w:w="1134" w:type="dxa"/>
            <w:vAlign w:val="center"/>
          </w:tcPr>
          <w:p w14:paraId="382BC5E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02531D09">
            <w:pPr>
              <w:rPr>
                <w:b/>
              </w:rPr>
            </w:pPr>
            <w:r>
              <w:rPr>
                <w:rFonts w:hint="eastAsia"/>
                <w:b/>
              </w:rPr>
              <w:t>掌握基本飞机系统、性能知识，熟练使用各类办公软件</w:t>
            </w:r>
          </w:p>
        </w:tc>
      </w:tr>
      <w:tr w14:paraId="39724B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59B35B2B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0BD707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负责无人机导航算法的研究与开发，包括路径规划和环境感知算法。</w:t>
            </w:r>
          </w:p>
        </w:tc>
        <w:tc>
          <w:tcPr>
            <w:tcW w:w="1134" w:type="dxa"/>
            <w:vAlign w:val="center"/>
          </w:tcPr>
          <w:p w14:paraId="0E914C8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77314D6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掌握基本飞机系统、性能知识，熟练使用LINUX系统、ROS系统等，或</w:t>
            </w:r>
            <w:r>
              <w:rPr>
                <w:b/>
              </w:rPr>
              <w:t>cloudcompare</w:t>
            </w:r>
            <w:r>
              <w:rPr>
                <w:rFonts w:hint="eastAsia"/>
                <w:b/>
              </w:rPr>
              <w:t>等三维点云处理软件</w:t>
            </w:r>
          </w:p>
        </w:tc>
      </w:tr>
      <w:tr w14:paraId="1AF8A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70C7F9A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2C1F27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负责无人机平台的硬件配置与维护，确保实验设备的正常运行。</w:t>
            </w:r>
          </w:p>
        </w:tc>
        <w:tc>
          <w:tcPr>
            <w:tcW w:w="1134" w:type="dxa"/>
            <w:vAlign w:val="center"/>
          </w:tcPr>
          <w:p w14:paraId="25803F1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4401FAA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掌握基本飞机系统、性能知识，熟练使用SOLIDWORKS、ANSYS WORKBENCH等仿真模拟软件</w:t>
            </w:r>
          </w:p>
        </w:tc>
      </w:tr>
      <w:tr w14:paraId="785527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FAD8A48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F9ECE16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1A550B58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BA0F148">
            <w:pPr>
              <w:jc w:val="center"/>
              <w:rPr>
                <w:b/>
              </w:rPr>
            </w:pPr>
          </w:p>
        </w:tc>
      </w:tr>
      <w:tr w14:paraId="675F1E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75D868BB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A36C00E"/>
        </w:tc>
        <w:tc>
          <w:tcPr>
            <w:tcW w:w="1134" w:type="dxa"/>
            <w:vAlign w:val="center"/>
          </w:tcPr>
          <w:p w14:paraId="71727EC6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507659C8">
            <w:pPr>
              <w:jc w:val="center"/>
              <w:rPr>
                <w:b/>
              </w:rPr>
            </w:pPr>
          </w:p>
        </w:tc>
      </w:tr>
      <w:tr w14:paraId="2F5F54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471694D8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48590825">
            <w:pPr>
              <w:jc w:val="center"/>
              <w:rPr>
                <w:b/>
              </w:rPr>
            </w:pPr>
          </w:p>
          <w:p w14:paraId="1A9A5FF1"/>
        </w:tc>
      </w:tr>
    </w:tbl>
    <w:p w14:paraId="773E612D">
      <w:pPr>
        <w:rPr>
          <w:b/>
        </w:rPr>
      </w:pPr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M1Y2VmZWJhOGM1NGU2OTU3ZDRkOTU0N2ZmYTAzNzUifQ=="/>
  </w:docVars>
  <w:rsids>
    <w:rsidRoot w:val="007B751C"/>
    <w:rsid w:val="0014300C"/>
    <w:rsid w:val="00227CD9"/>
    <w:rsid w:val="002773F7"/>
    <w:rsid w:val="00281C1F"/>
    <w:rsid w:val="002E7A1E"/>
    <w:rsid w:val="002F1984"/>
    <w:rsid w:val="003407F2"/>
    <w:rsid w:val="003C20D7"/>
    <w:rsid w:val="004104F0"/>
    <w:rsid w:val="00484ABB"/>
    <w:rsid w:val="00580FD7"/>
    <w:rsid w:val="005A2301"/>
    <w:rsid w:val="005D49A8"/>
    <w:rsid w:val="00617DDC"/>
    <w:rsid w:val="006C2677"/>
    <w:rsid w:val="007B751C"/>
    <w:rsid w:val="00800721"/>
    <w:rsid w:val="009B5F7B"/>
    <w:rsid w:val="00B82121"/>
    <w:rsid w:val="00BF1A47"/>
    <w:rsid w:val="00ED0A6C"/>
    <w:rsid w:val="00F955E7"/>
    <w:rsid w:val="00FE2D4E"/>
    <w:rsid w:val="00FE5132"/>
    <w:rsid w:val="022501ED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2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0">
    <w:name w:val="页脚 字符"/>
    <w:link w:val="4"/>
    <w:semiHidden/>
    <w:qFormat/>
    <w:uiPriority w:val="0"/>
    <w:rPr>
      <w:sz w:val="18"/>
      <w:szCs w:val="18"/>
    </w:rPr>
  </w:style>
  <w:style w:type="character" w:customStyle="1" w:styleId="11">
    <w:name w:val="标题 1 字符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2">
    <w:name w:val="副标题 字符"/>
    <w:link w:val="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3">
    <w:name w:val="批注框文本 字符"/>
    <w:link w:val="3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创意点亮生活，创新引领未来，创业成就梦想</Company>
  <Pages>1</Pages>
  <Words>503</Words>
  <Characters>577</Characters>
  <Lines>4</Lines>
  <Paragraphs>1</Paragraphs>
  <TotalTime>17</TotalTime>
  <ScaleCrop>false</ScaleCrop>
  <LinksUpToDate>false</LinksUpToDate>
  <CharactersWithSpaces>592</CharactersWithSpaces>
  <Application>WPS Office_12.1.0.19199_F1E327BC-269C-435d-A152-05C5408002CA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2024-11-20T03:14:00Z</dcterms:created>
  <dc:creator>user</dc:creator>
  <cp:lastModifiedBy>张自敏</cp:lastModifiedBy>
  <cp:lastPrinted>2021-11-01T08:37:00Z</cp:lastPrinted>
  <dcterms:modified xsi:type="dcterms:W3CDTF">2024-11-26T02:01:43Z</dcterms:modified>
  <dc:title>南京航空航天大学第十六届“中航工业”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2052-12.1.0.19199</vt:lpwstr>
  </property>
  <property fmtid="{D5CDD505-2E9C-101B-9397-08002B2CF9AE}" pid="3" name="ICV">
    <vt:lpwstr>1CA2056E9000418EA666C3711B7B3CBC</vt:lpwstr>
  </property>
</Properties>
</file>