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D9028">
      <w:pPr>
        <w:pStyle w:val="6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bookmarkStart w:id="0" w:name="_GoBack"/>
      <w:bookmarkEnd w:id="0"/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331037CE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5973C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1039BB9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11DF77D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万鹏</w:t>
            </w:r>
          </w:p>
        </w:tc>
        <w:tc>
          <w:tcPr>
            <w:tcW w:w="1134" w:type="dxa"/>
            <w:vAlign w:val="center"/>
          </w:tcPr>
          <w:p w14:paraId="4504311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4CDD1B79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物理学院</w:t>
            </w:r>
          </w:p>
        </w:tc>
      </w:tr>
      <w:tr w14:paraId="352B72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49A80C3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4EEAB483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助理教授</w:t>
            </w:r>
          </w:p>
        </w:tc>
        <w:tc>
          <w:tcPr>
            <w:tcW w:w="1134" w:type="dxa"/>
            <w:vAlign w:val="center"/>
          </w:tcPr>
          <w:p w14:paraId="1D1BE7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528AE2C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18252088718</w:t>
            </w:r>
          </w:p>
        </w:tc>
      </w:tr>
      <w:tr w14:paraId="0BB9BA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5ED60E7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54F4FDF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>
              <w:rPr>
                <w:rFonts w:hint="eastAsia"/>
                <w:b/>
              </w:rPr>
              <w:t>engwan919@nuaa</w:t>
            </w:r>
            <w:r>
              <w:rPr>
                <w:b/>
              </w:rPr>
              <w:t>.edu.cn</w:t>
            </w:r>
          </w:p>
        </w:tc>
        <w:tc>
          <w:tcPr>
            <w:tcW w:w="1134" w:type="dxa"/>
            <w:vAlign w:val="center"/>
          </w:tcPr>
          <w:p w14:paraId="55C08CD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56E78A8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光电功能材料器件与物理</w:t>
            </w:r>
          </w:p>
        </w:tc>
      </w:tr>
      <w:tr w14:paraId="6FED8C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6F2924F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187C344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硫化锑基的宽光谱水下光电探测器</w:t>
            </w:r>
          </w:p>
        </w:tc>
      </w:tr>
      <w:tr w14:paraId="356F53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073B0512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7E3E41CD">
            <w:pPr>
              <w:shd w:val="solid" w:color="FFFFFF" w:fill="auto"/>
              <w:autoSpaceDN w:val="0"/>
              <w:spacing w:line="315" w:lineRule="atLeast"/>
              <w:ind w:firstLine="422" w:firstLineChars="20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本项目旨在研发基于硫化锑的宽光谱光电探测器，该探测器以其在可见光通信系统中的潜在应用为核心，针对其高响应度、快速响应速度以及在360-700 nm波长范围内高达60%的稳定性能进行深入研究。项目将探索硫化锑薄膜光电探测器在水下光电探测中的应用，通过设计结构，提升探测器信噪比，并构建低成本、高灵敏度的硫化锑基探测器。此外，项目还将研究通过优化p-i-n型器件结构，增强内建电场并加速光生载流子迁移，以实现高性能参数，包括高响应率、高比探测率以及宽带宽。通过这些研究内容，项目预期将为未来的水下光电通讯系统提供一种新型、高效的光电探测器解决方案。</w:t>
            </w:r>
          </w:p>
        </w:tc>
      </w:tr>
      <w:tr w14:paraId="1A9B6C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0AE3436C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4B9E4B9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12C7CDE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163216A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563F2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7A2B779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865812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光电探测器的制备和构筑</w:t>
            </w:r>
          </w:p>
        </w:tc>
        <w:tc>
          <w:tcPr>
            <w:tcW w:w="1134" w:type="dxa"/>
            <w:vAlign w:val="center"/>
          </w:tcPr>
          <w:p w14:paraId="0917EFF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765C83F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有半导体物理基础或对其感兴趣的</w:t>
            </w:r>
          </w:p>
        </w:tc>
      </w:tr>
      <w:tr w14:paraId="125829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02A785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85690B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光电探测器的优化</w:t>
            </w:r>
          </w:p>
        </w:tc>
        <w:tc>
          <w:tcPr>
            <w:tcW w:w="1134" w:type="dxa"/>
            <w:vAlign w:val="center"/>
          </w:tcPr>
          <w:p w14:paraId="7BF9CB4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38F7B7EF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有半导体物理基础或对其感兴趣的</w:t>
            </w:r>
          </w:p>
        </w:tc>
      </w:tr>
      <w:tr w14:paraId="0CF142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B3F35B4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2FC23AB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水下探测方案设计</w:t>
            </w:r>
          </w:p>
        </w:tc>
        <w:tc>
          <w:tcPr>
            <w:tcW w:w="1134" w:type="dxa"/>
            <w:vAlign w:val="center"/>
          </w:tcPr>
          <w:p w14:paraId="3DF1127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645E33AC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有光路搭建基础或对光学感兴趣的</w:t>
            </w:r>
          </w:p>
        </w:tc>
      </w:tr>
      <w:tr w14:paraId="67E93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1E91DDE2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CF9DA5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信号采集电路设计</w:t>
            </w:r>
          </w:p>
        </w:tc>
        <w:tc>
          <w:tcPr>
            <w:tcW w:w="1134" w:type="dxa"/>
            <w:vAlign w:val="center"/>
          </w:tcPr>
          <w:p w14:paraId="783A91D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3606" w:type="dxa"/>
            <w:vAlign w:val="center"/>
          </w:tcPr>
          <w:p w14:paraId="79F9316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有电学基础或对电学感兴趣的</w:t>
            </w:r>
          </w:p>
        </w:tc>
      </w:tr>
      <w:tr w14:paraId="4BF19B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77E4873B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524EAF5"/>
        </w:tc>
        <w:tc>
          <w:tcPr>
            <w:tcW w:w="1134" w:type="dxa"/>
            <w:vAlign w:val="center"/>
          </w:tcPr>
          <w:p w14:paraId="44566AAE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2477F76">
            <w:pPr>
              <w:jc w:val="center"/>
              <w:rPr>
                <w:b/>
              </w:rPr>
            </w:pPr>
          </w:p>
        </w:tc>
      </w:tr>
      <w:tr w14:paraId="665C8C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0ED6ED24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66542B42">
            <w:pPr>
              <w:jc w:val="center"/>
              <w:rPr>
                <w:b/>
              </w:rPr>
            </w:pPr>
          </w:p>
          <w:p w14:paraId="460C711F"/>
        </w:tc>
      </w:tr>
    </w:tbl>
    <w:p w14:paraId="0788D258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1Y2VmZWJhOGM1NGU2OTU3ZDRkOTU0N2ZmYTAzNzUifQ=="/>
  </w:docVars>
  <w:rsids>
    <w:rsidRoot w:val="007B751C"/>
    <w:rsid w:val="0014300C"/>
    <w:rsid w:val="00227CD9"/>
    <w:rsid w:val="004104F0"/>
    <w:rsid w:val="00580FD7"/>
    <w:rsid w:val="005840EF"/>
    <w:rsid w:val="005A2301"/>
    <w:rsid w:val="007B751C"/>
    <w:rsid w:val="00800721"/>
    <w:rsid w:val="009B5F7B"/>
    <w:rsid w:val="00B82121"/>
    <w:rsid w:val="00BF1A47"/>
    <w:rsid w:val="00E56C8C"/>
    <w:rsid w:val="00F86B0F"/>
    <w:rsid w:val="13417546"/>
    <w:rsid w:val="146C16C7"/>
    <w:rsid w:val="2DD60A45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nhideWhenUsed="0" w:uiPriority="0" w:semiHidden="0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创意点亮生活，创新引领未来，创业成就梦想</Company>
  <Pages>1</Pages>
  <Words>472</Words>
  <Characters>518</Characters>
  <Lines>4</Lines>
  <Paragraphs>1</Paragraphs>
  <TotalTime>24</TotalTime>
  <ScaleCrop>false</ScaleCrop>
  <LinksUpToDate>false</LinksUpToDate>
  <CharactersWithSpaces>533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2013-11-22T08:56:00Z</dcterms:created>
  <dc:creator>user</dc:creator>
  <cp:lastModifiedBy>司念</cp:lastModifiedBy>
  <cp:lastPrinted>2021-11-01T08:37:00Z</cp:lastPrinted>
  <dcterms:modified xsi:type="dcterms:W3CDTF">2024-11-18T08:49:42Z</dcterms:modified>
  <dc:title>南京航空航天大学第十六届“中航工业”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560B585DC44843229C9708DB0E17B82A_13</vt:lpwstr>
  </property>
</Properties>
</file>