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79B1" w:rsidRPr="00C079B1" w:rsidRDefault="00C079B1" w:rsidP="00C079B1">
      <w:pPr>
        <w:spacing w:line="360" w:lineRule="auto"/>
        <w:jc w:val="center"/>
        <w:rPr>
          <w:rFonts w:hint="eastAsia"/>
          <w:b/>
          <w:sz w:val="24"/>
          <w:szCs w:val="24"/>
        </w:rPr>
      </w:pPr>
      <w:r w:rsidRPr="00C079B1">
        <w:rPr>
          <w:rFonts w:hint="eastAsia"/>
          <w:b/>
          <w:sz w:val="24"/>
          <w:szCs w:val="24"/>
        </w:rPr>
        <w:t>“未来工业互联网基础理论与关键技术”重大研究计划</w:t>
      </w:r>
      <w:r w:rsidRPr="00C079B1">
        <w:rPr>
          <w:rFonts w:hint="eastAsia"/>
          <w:b/>
          <w:sz w:val="24"/>
          <w:szCs w:val="24"/>
        </w:rPr>
        <w:t>2020</w:t>
      </w:r>
      <w:r w:rsidRPr="00C079B1">
        <w:rPr>
          <w:rFonts w:hint="eastAsia"/>
          <w:b/>
          <w:sz w:val="24"/>
          <w:szCs w:val="24"/>
        </w:rPr>
        <w:t>年度项目指南</w:t>
      </w:r>
    </w:p>
    <w:p w:rsidR="00C079B1" w:rsidRDefault="00C079B1" w:rsidP="00C079B1">
      <w:pPr>
        <w:spacing w:line="360" w:lineRule="auto"/>
        <w:rPr>
          <w:rFonts w:hint="eastAsia"/>
        </w:rPr>
      </w:pPr>
      <w:r>
        <w:rPr>
          <w:rFonts w:hint="eastAsia"/>
        </w:rPr>
        <w:t xml:space="preserve">　　未来工业互联网是新一代信息通信网络技术与工业制造深度融合的全新工业生态、关键基础设施和新型应用模式，通过人机物的安全可靠智联，实现生产全要素、全产业链、</w:t>
      </w:r>
      <w:proofErr w:type="gramStart"/>
      <w:r>
        <w:rPr>
          <w:rFonts w:hint="eastAsia"/>
        </w:rPr>
        <w:t>全价值</w:t>
      </w:r>
      <w:proofErr w:type="gramEnd"/>
      <w:r>
        <w:rPr>
          <w:rFonts w:hint="eastAsia"/>
        </w:rPr>
        <w:t>链的全面连接，推动制造业生产方式和企业形态根本性变革，形成全新的工业生产制造和服务体系，显著提升制造业数字化、网络化、智能化发展水平。</w:t>
      </w:r>
    </w:p>
    <w:p w:rsidR="00C079B1" w:rsidRDefault="00C079B1" w:rsidP="00C079B1">
      <w:pPr>
        <w:spacing w:line="360" w:lineRule="auto"/>
        <w:rPr>
          <w:rFonts w:hint="eastAsia"/>
        </w:rPr>
      </w:pPr>
      <w:r>
        <w:rPr>
          <w:rFonts w:hint="eastAsia"/>
        </w:rPr>
        <w:t xml:space="preserve">　　</w:t>
      </w:r>
      <w:proofErr w:type="gramStart"/>
      <w:r>
        <w:rPr>
          <w:rFonts w:hint="eastAsia"/>
        </w:rPr>
        <w:t>本重大</w:t>
      </w:r>
      <w:proofErr w:type="gramEnd"/>
      <w:r>
        <w:rPr>
          <w:rFonts w:hint="eastAsia"/>
        </w:rPr>
        <w:t>研究计划瞄准工业互联网国家重大战略需求，围绕未来工业互联网的重大核心科学问题，打通未来工业互联网基础研究、原始创新的“最先一公里”和科技成果转化、产业市场化应用的“最后一公里”，为我国工业互联网发展水平走在国际前列奠定理论和技术基础。</w:t>
      </w:r>
    </w:p>
    <w:p w:rsidR="00C079B1" w:rsidRDefault="00C079B1" w:rsidP="00C079B1">
      <w:pPr>
        <w:spacing w:line="360" w:lineRule="auto"/>
        <w:rPr>
          <w:rFonts w:hint="eastAsia"/>
        </w:rPr>
      </w:pPr>
      <w:r>
        <w:rPr>
          <w:rFonts w:hint="eastAsia"/>
        </w:rPr>
        <w:t xml:space="preserve">　　一、科学目标</w:t>
      </w:r>
    </w:p>
    <w:p w:rsidR="00C079B1" w:rsidRDefault="00C079B1" w:rsidP="00C079B1">
      <w:pPr>
        <w:spacing w:line="360" w:lineRule="auto"/>
        <w:rPr>
          <w:rFonts w:hint="eastAsia"/>
        </w:rPr>
      </w:pPr>
      <w:r>
        <w:rPr>
          <w:rFonts w:hint="eastAsia"/>
        </w:rPr>
        <w:t xml:space="preserve">　　瞄准工业互联网国家重大战略需求，把握未来工业互联网发展趋势，创新工业互联网全要素互联的结构化组织机理、生产制造流程的柔性构造机制、产业链与价值链的网络化调控原理等基础理论与方法，突破一批核心关键技术，完成三个以上工业制造典型场景的集成示范验证，形成若干重大基础性原创成果，培养一批有国际影响力的人才和团队，推动工业互联网应用与服务的范式变革，为构建要素互联结构化、生产制造流程化、工业网络体系化的产业新生态奠定理论和技术基础，引领未来工业互联网的科学发展。</w:t>
      </w:r>
    </w:p>
    <w:p w:rsidR="00C079B1" w:rsidRDefault="00C079B1" w:rsidP="00C079B1">
      <w:pPr>
        <w:spacing w:line="360" w:lineRule="auto"/>
        <w:rPr>
          <w:rFonts w:hint="eastAsia"/>
        </w:rPr>
      </w:pPr>
      <w:r>
        <w:rPr>
          <w:rFonts w:hint="eastAsia"/>
        </w:rPr>
        <w:t xml:space="preserve">　　二、核心科学问题</w:t>
      </w:r>
    </w:p>
    <w:p w:rsidR="00C079B1" w:rsidRDefault="00C079B1" w:rsidP="00C079B1">
      <w:pPr>
        <w:spacing w:line="360" w:lineRule="auto"/>
        <w:rPr>
          <w:rFonts w:hint="eastAsia"/>
        </w:rPr>
      </w:pPr>
      <w:r>
        <w:rPr>
          <w:rFonts w:hint="eastAsia"/>
        </w:rPr>
        <w:t xml:space="preserve">　　</w:t>
      </w:r>
      <w:proofErr w:type="gramStart"/>
      <w:r>
        <w:rPr>
          <w:rFonts w:hint="eastAsia"/>
        </w:rPr>
        <w:t>本重大</w:t>
      </w:r>
      <w:proofErr w:type="gramEnd"/>
      <w:r>
        <w:rPr>
          <w:rFonts w:hint="eastAsia"/>
        </w:rPr>
        <w:t>研究计划针对未来工业互联网生产要素互联的时空关系演变及调控规律这一核心问题，围绕以下三个科学问题展开研究：</w:t>
      </w:r>
    </w:p>
    <w:p w:rsidR="00C079B1" w:rsidRDefault="00C079B1" w:rsidP="00C079B1">
      <w:pPr>
        <w:spacing w:line="360" w:lineRule="auto"/>
        <w:rPr>
          <w:rFonts w:hint="eastAsia"/>
        </w:rPr>
      </w:pPr>
      <w:r>
        <w:rPr>
          <w:rFonts w:hint="eastAsia"/>
        </w:rPr>
        <w:t xml:space="preserve">　　（一）全要素互联的结构化组织机理。</w:t>
      </w:r>
    </w:p>
    <w:p w:rsidR="00C079B1" w:rsidRDefault="00C079B1" w:rsidP="00C079B1">
      <w:pPr>
        <w:spacing w:line="360" w:lineRule="auto"/>
        <w:rPr>
          <w:rFonts w:hint="eastAsia"/>
        </w:rPr>
      </w:pPr>
      <w:r>
        <w:rPr>
          <w:rFonts w:hint="eastAsia"/>
        </w:rPr>
        <w:t xml:space="preserve">　　针对未来工业互联网人机物全要素安全可靠互联的系统复杂性难题，重点解决如何刻画未来工业互联网全要素互联的联接关系与结构关系，如何度量其复杂性并构建相互控制关系等问题。重点研究未来工业互联网按需联接的本征模型与调控机理、生产要素数据多维表征及结构化组织机理、全要素互联的系统</w:t>
      </w:r>
      <w:proofErr w:type="gramStart"/>
      <w:r>
        <w:rPr>
          <w:rFonts w:hint="eastAsia"/>
        </w:rPr>
        <w:t>熵</w:t>
      </w:r>
      <w:proofErr w:type="gramEnd"/>
      <w:r>
        <w:rPr>
          <w:rFonts w:hint="eastAsia"/>
        </w:rPr>
        <w:t>理论。</w:t>
      </w:r>
    </w:p>
    <w:p w:rsidR="00C079B1" w:rsidRDefault="00C079B1" w:rsidP="00C079B1">
      <w:pPr>
        <w:spacing w:line="360" w:lineRule="auto"/>
        <w:rPr>
          <w:rFonts w:hint="eastAsia"/>
        </w:rPr>
      </w:pPr>
      <w:r>
        <w:rPr>
          <w:rFonts w:hint="eastAsia"/>
        </w:rPr>
        <w:t xml:space="preserve">　　（二）生产制造流程的柔性构造理论与方法。</w:t>
      </w:r>
    </w:p>
    <w:p w:rsidR="00C079B1" w:rsidRDefault="00C079B1" w:rsidP="00C079B1">
      <w:pPr>
        <w:spacing w:line="360" w:lineRule="auto"/>
        <w:rPr>
          <w:rFonts w:hint="eastAsia"/>
        </w:rPr>
      </w:pPr>
      <w:r>
        <w:rPr>
          <w:rFonts w:hint="eastAsia"/>
        </w:rPr>
        <w:t xml:space="preserve">　　面向未来工业互联网柔性化制造全流程的流畅性与稳定性要求，重点解决如何精准刻画未来工业互联网生产链制造全流程中的误差传播、有效识别生产流程的脆弱性、定量评估生产线重构的收敛性等问题。重点研究未来工业互联网柔性化制造全流程的容差分析与传播模型、全流程稳定性构建方法、全流程重构的理论与方法。</w:t>
      </w:r>
    </w:p>
    <w:p w:rsidR="00C079B1" w:rsidRDefault="00C079B1" w:rsidP="00C079B1">
      <w:pPr>
        <w:spacing w:line="360" w:lineRule="auto"/>
        <w:rPr>
          <w:rFonts w:hint="eastAsia"/>
        </w:rPr>
      </w:pPr>
      <w:r>
        <w:rPr>
          <w:rFonts w:hint="eastAsia"/>
        </w:rPr>
        <w:t xml:space="preserve">　　（三）产业链与价值链的网络化调控原理。</w:t>
      </w:r>
    </w:p>
    <w:p w:rsidR="00C079B1" w:rsidRDefault="00C079B1" w:rsidP="00C079B1">
      <w:pPr>
        <w:spacing w:line="360" w:lineRule="auto"/>
        <w:rPr>
          <w:rFonts w:hint="eastAsia"/>
        </w:rPr>
      </w:pPr>
      <w:r>
        <w:rPr>
          <w:rFonts w:hint="eastAsia"/>
        </w:rPr>
        <w:lastRenderedPageBreak/>
        <w:t xml:space="preserve">　　针对未来工业互联网生产制造的全产业链、</w:t>
      </w:r>
      <w:proofErr w:type="gramStart"/>
      <w:r>
        <w:rPr>
          <w:rFonts w:hint="eastAsia"/>
        </w:rPr>
        <w:t>全价值</w:t>
      </w:r>
      <w:proofErr w:type="gramEnd"/>
      <w:r>
        <w:rPr>
          <w:rFonts w:hint="eastAsia"/>
        </w:rPr>
        <w:t>链耦合与复杂调控关系，重点解决如何从效率角度建立网络化产业链模型、从效用角度建立网络化价值链模型，如何实现跨产业链与价值链联动的多目标调控优化等问题。重点研究未来工业互联网生产制造的全产业链构建模型、</w:t>
      </w:r>
      <w:proofErr w:type="gramStart"/>
      <w:r>
        <w:rPr>
          <w:rFonts w:hint="eastAsia"/>
        </w:rPr>
        <w:t>全价值</w:t>
      </w:r>
      <w:proofErr w:type="gramEnd"/>
      <w:r>
        <w:rPr>
          <w:rFonts w:hint="eastAsia"/>
        </w:rPr>
        <w:t>链构建模型、</w:t>
      </w:r>
      <w:proofErr w:type="gramStart"/>
      <w:r>
        <w:rPr>
          <w:rFonts w:hint="eastAsia"/>
        </w:rPr>
        <w:t>跨链耦合</w:t>
      </w:r>
      <w:proofErr w:type="gramEnd"/>
      <w:r>
        <w:rPr>
          <w:rFonts w:hint="eastAsia"/>
        </w:rPr>
        <w:t>的网络化调控原理。</w:t>
      </w:r>
    </w:p>
    <w:p w:rsidR="00C079B1" w:rsidRDefault="00C079B1" w:rsidP="00C079B1">
      <w:pPr>
        <w:spacing w:line="360" w:lineRule="auto"/>
        <w:rPr>
          <w:rFonts w:hint="eastAsia"/>
        </w:rPr>
      </w:pPr>
      <w:r>
        <w:rPr>
          <w:rFonts w:hint="eastAsia"/>
        </w:rPr>
        <w:t xml:space="preserve">　　三、</w:t>
      </w:r>
      <w:r>
        <w:rPr>
          <w:rFonts w:hint="eastAsia"/>
        </w:rPr>
        <w:t>2020</w:t>
      </w:r>
      <w:r>
        <w:rPr>
          <w:rFonts w:hint="eastAsia"/>
        </w:rPr>
        <w:t>年度重点资助研究方向</w:t>
      </w:r>
    </w:p>
    <w:p w:rsidR="00C079B1" w:rsidRDefault="00C079B1" w:rsidP="00C079B1">
      <w:pPr>
        <w:spacing w:line="360" w:lineRule="auto"/>
        <w:rPr>
          <w:rFonts w:hint="eastAsia"/>
        </w:rPr>
      </w:pPr>
      <w:r>
        <w:rPr>
          <w:rFonts w:hint="eastAsia"/>
        </w:rPr>
        <w:t xml:space="preserve">　　（一）培育项目。</w:t>
      </w:r>
    </w:p>
    <w:p w:rsidR="00C079B1" w:rsidRDefault="00C079B1" w:rsidP="00C079B1">
      <w:pPr>
        <w:spacing w:line="360" w:lineRule="auto"/>
        <w:rPr>
          <w:rFonts w:hint="eastAsia"/>
        </w:rPr>
      </w:pPr>
      <w:r>
        <w:rPr>
          <w:rFonts w:hint="eastAsia"/>
        </w:rPr>
        <w:t xml:space="preserve">　　围绕上述科学问题，</w:t>
      </w:r>
      <w:proofErr w:type="gramStart"/>
      <w:r>
        <w:rPr>
          <w:rFonts w:hint="eastAsia"/>
        </w:rPr>
        <w:t>以总体</w:t>
      </w:r>
      <w:proofErr w:type="gramEnd"/>
      <w:r>
        <w:rPr>
          <w:rFonts w:hint="eastAsia"/>
        </w:rPr>
        <w:t>科学目标为牵引，</w:t>
      </w:r>
      <w:r>
        <w:rPr>
          <w:rFonts w:hint="eastAsia"/>
        </w:rPr>
        <w:t>2020</w:t>
      </w:r>
      <w:r>
        <w:rPr>
          <w:rFonts w:hint="eastAsia"/>
        </w:rPr>
        <w:t>年度对于探索性强、选题新颖、前期研究基础较好、产学研用相结合的申请项目，将以培育项目方式予以资助，建议研究内容围绕以下方向：</w:t>
      </w:r>
    </w:p>
    <w:p w:rsidR="00C079B1" w:rsidRDefault="00C079B1" w:rsidP="00C079B1">
      <w:pPr>
        <w:spacing w:line="360" w:lineRule="auto"/>
        <w:rPr>
          <w:rFonts w:hint="eastAsia"/>
        </w:rPr>
      </w:pPr>
      <w:r>
        <w:rPr>
          <w:rFonts w:hint="eastAsia"/>
        </w:rPr>
        <w:t xml:space="preserve">　　</w:t>
      </w:r>
      <w:r>
        <w:rPr>
          <w:rFonts w:hint="eastAsia"/>
        </w:rPr>
        <w:t>1.</w:t>
      </w:r>
      <w:r>
        <w:rPr>
          <w:rFonts w:hint="eastAsia"/>
        </w:rPr>
        <w:t>生产要素多维数据表征方法与结构化组织机理。</w:t>
      </w:r>
    </w:p>
    <w:p w:rsidR="00C079B1" w:rsidRDefault="00C079B1" w:rsidP="00C079B1">
      <w:pPr>
        <w:spacing w:line="360" w:lineRule="auto"/>
        <w:rPr>
          <w:rFonts w:hint="eastAsia"/>
        </w:rPr>
      </w:pPr>
      <w:r>
        <w:rPr>
          <w:rFonts w:hint="eastAsia"/>
        </w:rPr>
        <w:t xml:space="preserve">　　探索语义信息与领域知识混合的人机物全要素表征方法与结构化组织机理，研究生产要素数据生成、转换、传输规律，多源异构数据资源的统一表征与融合管理机制，面向制造服务比特流、信息流、知识流互动的多维数据结构化组织与高效分发技术等，实现对生产全要素互联的联接关系与结构关系的精准刻画。</w:t>
      </w:r>
    </w:p>
    <w:p w:rsidR="00C079B1" w:rsidRDefault="00C079B1" w:rsidP="00C079B1">
      <w:pPr>
        <w:spacing w:line="360" w:lineRule="auto"/>
        <w:rPr>
          <w:rFonts w:hint="eastAsia"/>
        </w:rPr>
      </w:pPr>
      <w:r>
        <w:rPr>
          <w:rFonts w:hint="eastAsia"/>
        </w:rPr>
        <w:t xml:space="preserve">　　</w:t>
      </w:r>
      <w:r>
        <w:rPr>
          <w:rFonts w:hint="eastAsia"/>
        </w:rPr>
        <w:t>2.</w:t>
      </w:r>
      <w:r>
        <w:rPr>
          <w:rFonts w:hint="eastAsia"/>
        </w:rPr>
        <w:t>网络化全流程制造的容差分析与传播模型。</w:t>
      </w:r>
    </w:p>
    <w:p w:rsidR="00C079B1" w:rsidRDefault="00C079B1" w:rsidP="00C079B1">
      <w:pPr>
        <w:spacing w:line="360" w:lineRule="auto"/>
        <w:rPr>
          <w:rFonts w:hint="eastAsia"/>
        </w:rPr>
      </w:pPr>
      <w:r>
        <w:rPr>
          <w:rFonts w:hint="eastAsia"/>
        </w:rPr>
        <w:t xml:space="preserve">　　探索多器件参数、多特征、多时间尺度的网络化全流程制造的容差分析新原理，研究与网络化全流程制造工艺兼容的容差分析方法和传播模型，提出适用于不同场景的网络化全流程制造工艺新型容差设计体系，突破传统传播模型精度低、可扩展性差的技术瓶颈。</w:t>
      </w:r>
    </w:p>
    <w:p w:rsidR="00C079B1" w:rsidRDefault="00C079B1" w:rsidP="00C079B1">
      <w:pPr>
        <w:spacing w:line="360" w:lineRule="auto"/>
        <w:rPr>
          <w:rFonts w:hint="eastAsia"/>
        </w:rPr>
      </w:pPr>
      <w:r>
        <w:rPr>
          <w:rFonts w:hint="eastAsia"/>
        </w:rPr>
        <w:t xml:space="preserve">　　</w:t>
      </w:r>
      <w:r>
        <w:rPr>
          <w:rFonts w:hint="eastAsia"/>
        </w:rPr>
        <w:t>3.</w:t>
      </w:r>
      <w:r>
        <w:rPr>
          <w:rFonts w:hint="eastAsia"/>
        </w:rPr>
        <w:t>面向制造过程的安全可靠互联理论与方法。</w:t>
      </w:r>
    </w:p>
    <w:p w:rsidR="00C079B1" w:rsidRDefault="00C079B1" w:rsidP="00C079B1">
      <w:pPr>
        <w:spacing w:line="360" w:lineRule="auto"/>
        <w:rPr>
          <w:rFonts w:hint="eastAsia"/>
        </w:rPr>
      </w:pPr>
      <w:r>
        <w:rPr>
          <w:rFonts w:hint="eastAsia"/>
        </w:rPr>
        <w:t xml:space="preserve">　　探索复杂环境下生产设备、控制系统等生产要素间安全可靠传输的新方法，研究工业制造各类数据采集</w:t>
      </w:r>
      <w:r>
        <w:rPr>
          <w:rFonts w:hint="eastAsia"/>
        </w:rPr>
        <w:t>/</w:t>
      </w:r>
      <w:r>
        <w:rPr>
          <w:rFonts w:hint="eastAsia"/>
        </w:rPr>
        <w:t>传输</w:t>
      </w:r>
      <w:r>
        <w:rPr>
          <w:rFonts w:hint="eastAsia"/>
        </w:rPr>
        <w:t>/</w:t>
      </w:r>
      <w:r>
        <w:rPr>
          <w:rFonts w:hint="eastAsia"/>
        </w:rPr>
        <w:t>控制的安全可靠互联模型、生产要素标识安全认证方法与高效协商机制，支撑复杂环境下生产要素间的安全可靠互联。</w:t>
      </w:r>
    </w:p>
    <w:p w:rsidR="00C079B1" w:rsidRDefault="00C079B1" w:rsidP="00C079B1">
      <w:pPr>
        <w:spacing w:line="360" w:lineRule="auto"/>
        <w:rPr>
          <w:rFonts w:hint="eastAsia"/>
        </w:rPr>
      </w:pPr>
      <w:r>
        <w:rPr>
          <w:rFonts w:hint="eastAsia"/>
        </w:rPr>
        <w:t xml:space="preserve">　　</w:t>
      </w:r>
      <w:r>
        <w:rPr>
          <w:rFonts w:hint="eastAsia"/>
        </w:rPr>
        <w:t>4.</w:t>
      </w:r>
      <w:r>
        <w:rPr>
          <w:rFonts w:hint="eastAsia"/>
        </w:rPr>
        <w:t>面向工业互联网复杂系统的拓扑几何结构理论。</w:t>
      </w:r>
    </w:p>
    <w:p w:rsidR="00C079B1" w:rsidRDefault="00C079B1" w:rsidP="00C079B1">
      <w:pPr>
        <w:spacing w:line="360" w:lineRule="auto"/>
        <w:rPr>
          <w:rFonts w:hint="eastAsia"/>
        </w:rPr>
      </w:pPr>
      <w:r>
        <w:rPr>
          <w:rFonts w:hint="eastAsia"/>
        </w:rPr>
        <w:t xml:space="preserve">　　探索面向未来工业互联网的人机物全要素互联的几何原理，研究相关复杂系统的拓扑结构与连通性，拓展多层次、多维</w:t>
      </w:r>
      <w:proofErr w:type="gramStart"/>
      <w:r>
        <w:rPr>
          <w:rFonts w:hint="eastAsia"/>
        </w:rPr>
        <w:t>度复杂</w:t>
      </w:r>
      <w:proofErr w:type="gramEnd"/>
      <w:r>
        <w:rPr>
          <w:rFonts w:hint="eastAsia"/>
        </w:rPr>
        <w:t>网络稳定运行相关理论。</w:t>
      </w:r>
    </w:p>
    <w:p w:rsidR="00C079B1" w:rsidRDefault="00C079B1" w:rsidP="00C079B1">
      <w:pPr>
        <w:spacing w:line="360" w:lineRule="auto"/>
        <w:rPr>
          <w:rFonts w:hint="eastAsia"/>
        </w:rPr>
      </w:pPr>
      <w:r>
        <w:rPr>
          <w:rFonts w:hint="eastAsia"/>
        </w:rPr>
        <w:t xml:space="preserve">　　（二）重点支持项目。</w:t>
      </w:r>
    </w:p>
    <w:p w:rsidR="00C079B1" w:rsidRDefault="00C079B1" w:rsidP="00C079B1">
      <w:pPr>
        <w:spacing w:line="360" w:lineRule="auto"/>
        <w:rPr>
          <w:rFonts w:hint="eastAsia"/>
        </w:rPr>
      </w:pPr>
      <w:r>
        <w:rPr>
          <w:rFonts w:hint="eastAsia"/>
        </w:rPr>
        <w:t xml:space="preserve">　　围绕核心科学问题，</w:t>
      </w:r>
      <w:proofErr w:type="gramStart"/>
      <w:r>
        <w:rPr>
          <w:rFonts w:hint="eastAsia"/>
        </w:rPr>
        <w:t>以总体</w:t>
      </w:r>
      <w:proofErr w:type="gramEnd"/>
      <w:r>
        <w:rPr>
          <w:rFonts w:hint="eastAsia"/>
        </w:rPr>
        <w:t>科学目标为牵引，</w:t>
      </w:r>
      <w:r>
        <w:rPr>
          <w:rFonts w:hint="eastAsia"/>
        </w:rPr>
        <w:t>2020</w:t>
      </w:r>
      <w:r>
        <w:rPr>
          <w:rFonts w:hint="eastAsia"/>
        </w:rPr>
        <w:t>年对于前期研究成果积累较好、对总体目标在理论和关键技术上有较大贡献、具备产学研用合作基础的申请项目，将以重点支持项目方式予以资助，重点支持方向如下：</w:t>
      </w:r>
    </w:p>
    <w:p w:rsidR="00C079B1" w:rsidRDefault="00C079B1" w:rsidP="00C079B1">
      <w:pPr>
        <w:spacing w:line="360" w:lineRule="auto"/>
        <w:rPr>
          <w:rFonts w:hint="eastAsia"/>
        </w:rPr>
      </w:pPr>
      <w:r>
        <w:rPr>
          <w:rFonts w:hint="eastAsia"/>
        </w:rPr>
        <w:t xml:space="preserve">　　</w:t>
      </w:r>
      <w:r>
        <w:rPr>
          <w:rFonts w:hint="eastAsia"/>
        </w:rPr>
        <w:t>1.</w:t>
      </w:r>
      <w:r>
        <w:rPr>
          <w:rFonts w:hint="eastAsia"/>
        </w:rPr>
        <w:t>按需联接的工业互联网新型体系架构与信息模型。</w:t>
      </w:r>
    </w:p>
    <w:p w:rsidR="00C079B1" w:rsidRDefault="00C079B1" w:rsidP="00C079B1">
      <w:pPr>
        <w:spacing w:line="360" w:lineRule="auto"/>
        <w:rPr>
          <w:rFonts w:hint="eastAsia"/>
        </w:rPr>
      </w:pPr>
      <w:r>
        <w:rPr>
          <w:rFonts w:hint="eastAsia"/>
        </w:rPr>
        <w:lastRenderedPageBreak/>
        <w:t xml:space="preserve">　　针对未来工业互联网中非确定性业务需求与网络效率的矛盾，研究按需联接的新型网络体系架构，实现业务信息与网络体系泛在融合。</w:t>
      </w:r>
      <w:proofErr w:type="gramStart"/>
      <w:r>
        <w:rPr>
          <w:rFonts w:hint="eastAsia"/>
        </w:rPr>
        <w:t>研究全</w:t>
      </w:r>
      <w:proofErr w:type="gramEnd"/>
      <w:r>
        <w:rPr>
          <w:rFonts w:hint="eastAsia"/>
        </w:rPr>
        <w:t>链条生产要素信息模型与网络化表征方法，建立比特流、信息流、知识流互动的人机物协同计算与高效分发机制，突破信息中心网络、网内泛在计算、网内功能虚拟化等理论与技术。选择典型应用示范场景，建立未来工业互联网按需联接服务质量评估体系，开展模型和架构的有效性仿真验证，网络连接生产要素规模不小于</w:t>
      </w:r>
      <w:r>
        <w:rPr>
          <w:rFonts w:hint="eastAsia"/>
        </w:rPr>
        <w:t>10000</w:t>
      </w:r>
      <w:r>
        <w:rPr>
          <w:rFonts w:hint="eastAsia"/>
        </w:rPr>
        <w:t>个。</w:t>
      </w:r>
    </w:p>
    <w:p w:rsidR="00C079B1" w:rsidRDefault="00C079B1" w:rsidP="00C079B1">
      <w:pPr>
        <w:spacing w:line="360" w:lineRule="auto"/>
        <w:rPr>
          <w:rFonts w:hint="eastAsia"/>
        </w:rPr>
      </w:pPr>
      <w:r>
        <w:rPr>
          <w:rFonts w:hint="eastAsia"/>
        </w:rPr>
        <w:t xml:space="preserve">　　</w:t>
      </w:r>
      <w:r>
        <w:rPr>
          <w:rFonts w:hint="eastAsia"/>
        </w:rPr>
        <w:t>2.</w:t>
      </w:r>
      <w:r>
        <w:rPr>
          <w:rFonts w:hint="eastAsia"/>
        </w:rPr>
        <w:t>基于语义驱动的工业互联网</w:t>
      </w:r>
      <w:proofErr w:type="gramStart"/>
      <w:r>
        <w:rPr>
          <w:rFonts w:hint="eastAsia"/>
        </w:rPr>
        <w:t>原生智简组织理论</w:t>
      </w:r>
      <w:proofErr w:type="gramEnd"/>
      <w:r>
        <w:rPr>
          <w:rFonts w:hint="eastAsia"/>
        </w:rPr>
        <w:t>。</w:t>
      </w:r>
    </w:p>
    <w:p w:rsidR="00C079B1" w:rsidRDefault="00C079B1" w:rsidP="00C079B1">
      <w:pPr>
        <w:spacing w:line="360" w:lineRule="auto"/>
        <w:rPr>
          <w:rFonts w:hint="eastAsia"/>
        </w:rPr>
      </w:pPr>
      <w:r>
        <w:rPr>
          <w:rFonts w:hint="eastAsia"/>
        </w:rPr>
        <w:t xml:space="preserve">　　针对未来工业互联网的复杂组织结构，研究原生语义信息的表征与编码理论、极化处理新方法，突破信源</w:t>
      </w:r>
      <w:r>
        <w:rPr>
          <w:rFonts w:hint="eastAsia"/>
        </w:rPr>
        <w:t>-</w:t>
      </w:r>
      <w:r>
        <w:rPr>
          <w:rFonts w:hint="eastAsia"/>
        </w:rPr>
        <w:t>信道协同传输、语义驱动的智能信号处理等关键技术，引入系统</w:t>
      </w:r>
      <w:proofErr w:type="gramStart"/>
      <w:r>
        <w:rPr>
          <w:rFonts w:hint="eastAsia"/>
        </w:rPr>
        <w:t>熵</w:t>
      </w:r>
      <w:proofErr w:type="gramEnd"/>
      <w:r>
        <w:rPr>
          <w:rFonts w:hint="eastAsia"/>
        </w:rPr>
        <w:t>度量，建立基于语义驱动的工业互联网</w:t>
      </w:r>
      <w:proofErr w:type="gramStart"/>
      <w:r>
        <w:rPr>
          <w:rFonts w:hint="eastAsia"/>
        </w:rPr>
        <w:t>原生智简组织理论</w:t>
      </w:r>
      <w:proofErr w:type="gramEnd"/>
      <w:r>
        <w:rPr>
          <w:rFonts w:hint="eastAsia"/>
        </w:rPr>
        <w:t>，支撑工业互联网智能简约组织与自主演进。面向智能制造等场景，开展理论与方法的有效性验证，在百万量级网络节点规模下系统能效提升</w:t>
      </w:r>
      <w:r>
        <w:rPr>
          <w:rFonts w:hint="eastAsia"/>
        </w:rPr>
        <w:t>2</w:t>
      </w:r>
      <w:r>
        <w:rPr>
          <w:rFonts w:hint="eastAsia"/>
        </w:rPr>
        <w:t>个数量级，端到</w:t>
      </w:r>
      <w:proofErr w:type="gramStart"/>
      <w:r>
        <w:rPr>
          <w:rFonts w:hint="eastAsia"/>
        </w:rPr>
        <w:t>端业务</w:t>
      </w:r>
      <w:proofErr w:type="gramEnd"/>
      <w:r>
        <w:rPr>
          <w:rFonts w:hint="eastAsia"/>
        </w:rPr>
        <w:t>重构时延降低</w:t>
      </w:r>
      <w:r>
        <w:rPr>
          <w:rFonts w:hint="eastAsia"/>
        </w:rPr>
        <w:t>1</w:t>
      </w:r>
      <w:r>
        <w:rPr>
          <w:rFonts w:hint="eastAsia"/>
        </w:rPr>
        <w:t>个数量级。</w:t>
      </w:r>
    </w:p>
    <w:p w:rsidR="00C079B1" w:rsidRDefault="00C079B1" w:rsidP="00C079B1">
      <w:pPr>
        <w:spacing w:line="360" w:lineRule="auto"/>
        <w:rPr>
          <w:rFonts w:hint="eastAsia"/>
        </w:rPr>
      </w:pPr>
      <w:r>
        <w:rPr>
          <w:rFonts w:hint="eastAsia"/>
        </w:rPr>
        <w:t xml:space="preserve">　　</w:t>
      </w:r>
      <w:r>
        <w:rPr>
          <w:rFonts w:hint="eastAsia"/>
        </w:rPr>
        <w:t>3.</w:t>
      </w:r>
      <w:r>
        <w:rPr>
          <w:rFonts w:hint="eastAsia"/>
        </w:rPr>
        <w:t>工业互联网人机物全要素协同机理。</w:t>
      </w:r>
    </w:p>
    <w:p w:rsidR="00C079B1" w:rsidRDefault="00C079B1" w:rsidP="00C079B1">
      <w:pPr>
        <w:spacing w:line="360" w:lineRule="auto"/>
        <w:rPr>
          <w:rFonts w:hint="eastAsia"/>
        </w:rPr>
      </w:pPr>
      <w:r>
        <w:rPr>
          <w:rFonts w:hint="eastAsia"/>
        </w:rPr>
        <w:t xml:space="preserve">　　针对未来工业互联网柔性化制造全流程的流畅性与稳定性要求，研究工业互联网结构、计算、</w:t>
      </w:r>
      <w:proofErr w:type="gramStart"/>
      <w:r>
        <w:rPr>
          <w:rFonts w:hint="eastAsia"/>
        </w:rPr>
        <w:t>交互与</w:t>
      </w:r>
      <w:proofErr w:type="gramEnd"/>
      <w:r>
        <w:rPr>
          <w:rFonts w:hint="eastAsia"/>
        </w:rPr>
        <w:t>管理的复杂性，突破比特流、信息流、知识流的“互动”瓶颈，提出新一代工业互联网智能协同预测、决策和管控方法，支撑生产全要素、全产业链和</w:t>
      </w:r>
      <w:proofErr w:type="gramStart"/>
      <w:r>
        <w:rPr>
          <w:rFonts w:hint="eastAsia"/>
        </w:rPr>
        <w:t>全价值</w:t>
      </w:r>
      <w:proofErr w:type="gramEnd"/>
      <w:r>
        <w:rPr>
          <w:rFonts w:hint="eastAsia"/>
        </w:rPr>
        <w:t>链的网络化协同。面向航空航天、化工等典型场景，开展生产全流程优化或大规模供应链协同管控机理和方法的有效性验证，支持百万级工业互联网资源调度管控、毫秒级单点云边协同数据智能处理和调度控制闭环。</w:t>
      </w:r>
    </w:p>
    <w:p w:rsidR="00C079B1" w:rsidRDefault="00C079B1" w:rsidP="00C079B1">
      <w:pPr>
        <w:spacing w:line="360" w:lineRule="auto"/>
        <w:rPr>
          <w:rFonts w:hint="eastAsia"/>
        </w:rPr>
      </w:pPr>
      <w:r>
        <w:rPr>
          <w:rFonts w:hint="eastAsia"/>
        </w:rPr>
        <w:t xml:space="preserve">　　</w:t>
      </w:r>
      <w:r>
        <w:rPr>
          <w:rFonts w:hint="eastAsia"/>
        </w:rPr>
        <w:t>4.</w:t>
      </w:r>
      <w:r>
        <w:rPr>
          <w:rFonts w:hint="eastAsia"/>
        </w:rPr>
        <w:t>复杂场景精准作业的跨域协同与实时控制。</w:t>
      </w:r>
    </w:p>
    <w:p w:rsidR="00C079B1" w:rsidRDefault="00C079B1" w:rsidP="00C079B1">
      <w:pPr>
        <w:spacing w:line="360" w:lineRule="auto"/>
        <w:rPr>
          <w:rFonts w:hint="eastAsia"/>
        </w:rPr>
      </w:pPr>
      <w:r>
        <w:rPr>
          <w:rFonts w:hint="eastAsia"/>
        </w:rPr>
        <w:t xml:space="preserve">　　针对高危险复杂生产场景下高精密作业的行业需求，研究基于跨域协同容差分析与误差实时控制的人机协同精准作业新理论、新方法，突破离散生产过程流程化构建、容差分析的跨域信息建模与互操作、人机操作级协同的高实时交互、动态环境的高精度操作优化控制等关键技术。面向特殊行业需求，开展复杂场景精准作业的跨域协同与实时控制理论与方法的有效性验证，人机协作的时间同步精度达到微秒级。</w:t>
      </w:r>
    </w:p>
    <w:p w:rsidR="00C079B1" w:rsidRDefault="00C079B1" w:rsidP="00C079B1">
      <w:pPr>
        <w:spacing w:line="360" w:lineRule="auto"/>
        <w:rPr>
          <w:rFonts w:hint="eastAsia"/>
        </w:rPr>
      </w:pPr>
      <w:r>
        <w:rPr>
          <w:rFonts w:hint="eastAsia"/>
        </w:rPr>
        <w:t xml:space="preserve">　　</w:t>
      </w:r>
      <w:r>
        <w:rPr>
          <w:rFonts w:hint="eastAsia"/>
        </w:rPr>
        <w:t>5.</w:t>
      </w:r>
      <w:r>
        <w:rPr>
          <w:rFonts w:hint="eastAsia"/>
        </w:rPr>
        <w:t>工业制造系统的跨时空多粒度制造资源配置与调控理论。</w:t>
      </w:r>
    </w:p>
    <w:p w:rsidR="00C079B1" w:rsidRDefault="00C079B1" w:rsidP="00C079B1">
      <w:pPr>
        <w:spacing w:line="360" w:lineRule="auto"/>
        <w:rPr>
          <w:rFonts w:hint="eastAsia"/>
        </w:rPr>
      </w:pPr>
      <w:r>
        <w:rPr>
          <w:rFonts w:hint="eastAsia"/>
        </w:rPr>
        <w:t xml:space="preserve">　　针对未来工业互联网生产要素互联的时空关系演变及调控问题，研究工业互联网动态演化、资源柔性配置与优化调控理论方法，揭示生产流通系统的资源要素及其作用机理，突破多粒度生产流通单元的态势感知与认知分析、网络自组织新架构与协同调控等关键技术，建立生产流通系统资源要素的高效配置、可信柔性协同以及体系化优化调控运行方式。面向高</w:t>
      </w:r>
      <w:r>
        <w:rPr>
          <w:rFonts w:hint="eastAsia"/>
        </w:rPr>
        <w:lastRenderedPageBreak/>
        <w:t>端装备、消费电子等行业，开展理论与方法的有效性验证，资源配置效率和协同运行效率提升</w:t>
      </w:r>
      <w:r>
        <w:rPr>
          <w:rFonts w:hint="eastAsia"/>
        </w:rPr>
        <w:t>50%</w:t>
      </w:r>
      <w:r>
        <w:rPr>
          <w:rFonts w:hint="eastAsia"/>
        </w:rPr>
        <w:t>以上。</w:t>
      </w:r>
    </w:p>
    <w:p w:rsidR="00C079B1" w:rsidRDefault="00C079B1" w:rsidP="00C079B1">
      <w:pPr>
        <w:spacing w:line="360" w:lineRule="auto"/>
        <w:rPr>
          <w:rFonts w:hint="eastAsia"/>
        </w:rPr>
      </w:pPr>
      <w:r>
        <w:rPr>
          <w:rFonts w:hint="eastAsia"/>
        </w:rPr>
        <w:t xml:space="preserve">　　四、项目遴选的基本原则</w:t>
      </w:r>
    </w:p>
    <w:p w:rsidR="00C079B1" w:rsidRDefault="00C079B1" w:rsidP="00C079B1">
      <w:pPr>
        <w:spacing w:line="360" w:lineRule="auto"/>
        <w:rPr>
          <w:rFonts w:hint="eastAsia"/>
        </w:rPr>
      </w:pPr>
      <w:r>
        <w:rPr>
          <w:rFonts w:hint="eastAsia"/>
        </w:rPr>
        <w:t xml:space="preserve">　　（一）紧密围绕核心科学问题，鼓励有价值的前沿探索和创新研究。</w:t>
      </w:r>
    </w:p>
    <w:p w:rsidR="00C079B1" w:rsidRDefault="00C079B1" w:rsidP="00C079B1">
      <w:pPr>
        <w:spacing w:line="360" w:lineRule="auto"/>
        <w:rPr>
          <w:rFonts w:hint="eastAsia"/>
        </w:rPr>
      </w:pPr>
      <w:r>
        <w:rPr>
          <w:rFonts w:hint="eastAsia"/>
        </w:rPr>
        <w:t xml:space="preserve">　　（二）优先资助能解决未来工业互联网中的实际难题、具有应用前景的研究项目。</w:t>
      </w:r>
    </w:p>
    <w:p w:rsidR="00C079B1" w:rsidRDefault="00C079B1" w:rsidP="00C079B1">
      <w:pPr>
        <w:spacing w:line="360" w:lineRule="auto"/>
        <w:rPr>
          <w:rFonts w:hint="eastAsia"/>
        </w:rPr>
      </w:pPr>
      <w:r>
        <w:rPr>
          <w:rFonts w:hint="eastAsia"/>
        </w:rPr>
        <w:t xml:space="preserve">　　（三）鼓励多学科交叉研究。</w:t>
      </w:r>
    </w:p>
    <w:p w:rsidR="00C079B1" w:rsidRDefault="00C079B1" w:rsidP="00C079B1">
      <w:pPr>
        <w:spacing w:line="360" w:lineRule="auto"/>
        <w:rPr>
          <w:rFonts w:hint="eastAsia"/>
        </w:rPr>
      </w:pPr>
      <w:r>
        <w:rPr>
          <w:rFonts w:hint="eastAsia"/>
        </w:rPr>
        <w:t xml:space="preserve">　　（四）重点资助具有良好研究基础和前期积累、对总体目标有直接贡献的研究项目。</w:t>
      </w:r>
    </w:p>
    <w:p w:rsidR="00C079B1" w:rsidRDefault="00C079B1" w:rsidP="00C079B1">
      <w:pPr>
        <w:spacing w:line="360" w:lineRule="auto"/>
        <w:rPr>
          <w:rFonts w:hint="eastAsia"/>
        </w:rPr>
      </w:pPr>
      <w:r>
        <w:rPr>
          <w:rFonts w:hint="eastAsia"/>
        </w:rPr>
        <w:t xml:space="preserve">　　五、</w:t>
      </w:r>
      <w:r>
        <w:rPr>
          <w:rFonts w:hint="eastAsia"/>
        </w:rPr>
        <w:t>2020</w:t>
      </w:r>
      <w:r>
        <w:rPr>
          <w:rFonts w:hint="eastAsia"/>
        </w:rPr>
        <w:t>年度资助计划</w:t>
      </w:r>
    </w:p>
    <w:p w:rsidR="00C079B1" w:rsidRDefault="00C079B1" w:rsidP="00C079B1">
      <w:pPr>
        <w:spacing w:line="360" w:lineRule="auto"/>
        <w:rPr>
          <w:rFonts w:hint="eastAsia"/>
        </w:rPr>
      </w:pPr>
      <w:r>
        <w:rPr>
          <w:rFonts w:hint="eastAsia"/>
        </w:rPr>
        <w:t xml:space="preserve">　　</w:t>
      </w:r>
      <w:r>
        <w:rPr>
          <w:rFonts w:hint="eastAsia"/>
        </w:rPr>
        <w:t>2020</w:t>
      </w:r>
      <w:r>
        <w:rPr>
          <w:rFonts w:hint="eastAsia"/>
        </w:rPr>
        <w:t>年度拟资助培育项目</w:t>
      </w:r>
      <w:r>
        <w:rPr>
          <w:rFonts w:hint="eastAsia"/>
        </w:rPr>
        <w:t>10</w:t>
      </w:r>
      <w:r>
        <w:rPr>
          <w:rFonts w:hint="eastAsia"/>
        </w:rPr>
        <w:t>项左右，直接费用的平均资助强度约为</w:t>
      </w:r>
      <w:r>
        <w:rPr>
          <w:rFonts w:hint="eastAsia"/>
        </w:rPr>
        <w:t>80</w:t>
      </w:r>
      <w:r>
        <w:rPr>
          <w:rFonts w:hint="eastAsia"/>
        </w:rPr>
        <w:t>万元</w:t>
      </w:r>
      <w:r>
        <w:rPr>
          <w:rFonts w:hint="eastAsia"/>
        </w:rPr>
        <w:t>/</w:t>
      </w:r>
      <w:r>
        <w:rPr>
          <w:rFonts w:hint="eastAsia"/>
        </w:rPr>
        <w:t>项，资助期限为</w:t>
      </w:r>
      <w:r>
        <w:rPr>
          <w:rFonts w:hint="eastAsia"/>
        </w:rPr>
        <w:t>3</w:t>
      </w:r>
      <w:r>
        <w:rPr>
          <w:rFonts w:hint="eastAsia"/>
        </w:rPr>
        <w:t>年，培育项目申请书中研究期限应填写“</w:t>
      </w:r>
      <w:r>
        <w:rPr>
          <w:rFonts w:hint="eastAsia"/>
        </w:rPr>
        <w:t>2021</w:t>
      </w:r>
      <w:r>
        <w:rPr>
          <w:rFonts w:hint="eastAsia"/>
        </w:rPr>
        <w:t>年</w:t>
      </w:r>
      <w:r>
        <w:rPr>
          <w:rFonts w:hint="eastAsia"/>
        </w:rPr>
        <w:t>1</w:t>
      </w:r>
      <w:r>
        <w:rPr>
          <w:rFonts w:hint="eastAsia"/>
        </w:rPr>
        <w:t>月</w:t>
      </w:r>
      <w:r>
        <w:rPr>
          <w:rFonts w:hint="eastAsia"/>
        </w:rPr>
        <w:t>1</w:t>
      </w:r>
      <w:r>
        <w:rPr>
          <w:rFonts w:hint="eastAsia"/>
        </w:rPr>
        <w:t>日</w:t>
      </w:r>
      <w:r>
        <w:rPr>
          <w:rFonts w:hint="eastAsia"/>
        </w:rPr>
        <w:t>-2023</w:t>
      </w:r>
      <w:r>
        <w:rPr>
          <w:rFonts w:hint="eastAsia"/>
        </w:rPr>
        <w:t>年</w:t>
      </w:r>
      <w:r>
        <w:rPr>
          <w:rFonts w:hint="eastAsia"/>
        </w:rPr>
        <w:t>12</w:t>
      </w:r>
      <w:r>
        <w:rPr>
          <w:rFonts w:hint="eastAsia"/>
        </w:rPr>
        <w:t>月</w:t>
      </w:r>
      <w:r>
        <w:rPr>
          <w:rFonts w:hint="eastAsia"/>
        </w:rPr>
        <w:t>31</w:t>
      </w:r>
      <w:r>
        <w:rPr>
          <w:rFonts w:hint="eastAsia"/>
        </w:rPr>
        <w:t>日”；拟资助重点支持项目</w:t>
      </w:r>
      <w:r>
        <w:rPr>
          <w:rFonts w:hint="eastAsia"/>
        </w:rPr>
        <w:t>5</w:t>
      </w:r>
      <w:r>
        <w:rPr>
          <w:rFonts w:hint="eastAsia"/>
        </w:rPr>
        <w:t>项左右，直接费用的平均资助强度约为</w:t>
      </w:r>
      <w:r>
        <w:rPr>
          <w:rFonts w:hint="eastAsia"/>
        </w:rPr>
        <w:t>260</w:t>
      </w:r>
      <w:r>
        <w:rPr>
          <w:rFonts w:hint="eastAsia"/>
        </w:rPr>
        <w:t>万元</w:t>
      </w:r>
      <w:r>
        <w:rPr>
          <w:rFonts w:hint="eastAsia"/>
        </w:rPr>
        <w:t>/</w:t>
      </w:r>
      <w:r>
        <w:rPr>
          <w:rFonts w:hint="eastAsia"/>
        </w:rPr>
        <w:t>项，资助期限为</w:t>
      </w:r>
      <w:r>
        <w:rPr>
          <w:rFonts w:hint="eastAsia"/>
        </w:rPr>
        <w:t>3</w:t>
      </w:r>
      <w:r>
        <w:rPr>
          <w:rFonts w:hint="eastAsia"/>
        </w:rPr>
        <w:t>年，重点支持项目申请书中研究期限应填写“</w:t>
      </w:r>
      <w:r>
        <w:rPr>
          <w:rFonts w:hint="eastAsia"/>
        </w:rPr>
        <w:t>2021</w:t>
      </w:r>
      <w:r>
        <w:rPr>
          <w:rFonts w:hint="eastAsia"/>
        </w:rPr>
        <w:t>年</w:t>
      </w:r>
      <w:r>
        <w:rPr>
          <w:rFonts w:hint="eastAsia"/>
        </w:rPr>
        <w:t>1</w:t>
      </w:r>
      <w:r>
        <w:rPr>
          <w:rFonts w:hint="eastAsia"/>
        </w:rPr>
        <w:t>月</w:t>
      </w:r>
      <w:r>
        <w:rPr>
          <w:rFonts w:hint="eastAsia"/>
        </w:rPr>
        <w:t>1</w:t>
      </w:r>
      <w:r>
        <w:rPr>
          <w:rFonts w:hint="eastAsia"/>
        </w:rPr>
        <w:t>日</w:t>
      </w:r>
      <w:r>
        <w:rPr>
          <w:rFonts w:hint="eastAsia"/>
        </w:rPr>
        <w:t>-2023</w:t>
      </w:r>
      <w:r>
        <w:rPr>
          <w:rFonts w:hint="eastAsia"/>
        </w:rPr>
        <w:t>年</w:t>
      </w:r>
      <w:r>
        <w:rPr>
          <w:rFonts w:hint="eastAsia"/>
        </w:rPr>
        <w:t>12</w:t>
      </w:r>
      <w:r>
        <w:rPr>
          <w:rFonts w:hint="eastAsia"/>
        </w:rPr>
        <w:t>月</w:t>
      </w:r>
      <w:r>
        <w:rPr>
          <w:rFonts w:hint="eastAsia"/>
        </w:rPr>
        <w:t>31</w:t>
      </w:r>
      <w:r>
        <w:rPr>
          <w:rFonts w:hint="eastAsia"/>
        </w:rPr>
        <w:t>日”。</w:t>
      </w:r>
    </w:p>
    <w:p w:rsidR="00C079B1" w:rsidRDefault="00C079B1" w:rsidP="00C079B1">
      <w:pPr>
        <w:spacing w:line="360" w:lineRule="auto"/>
        <w:rPr>
          <w:rFonts w:hint="eastAsia"/>
        </w:rPr>
      </w:pPr>
      <w:r>
        <w:rPr>
          <w:rFonts w:hint="eastAsia"/>
        </w:rPr>
        <w:t xml:space="preserve">　　六、申请要求及注意事项</w:t>
      </w:r>
    </w:p>
    <w:p w:rsidR="00C079B1" w:rsidRDefault="00C079B1" w:rsidP="00C079B1">
      <w:pPr>
        <w:spacing w:line="360" w:lineRule="auto"/>
        <w:rPr>
          <w:rFonts w:hint="eastAsia"/>
        </w:rPr>
      </w:pPr>
      <w:r>
        <w:rPr>
          <w:rFonts w:hint="eastAsia"/>
        </w:rPr>
        <w:t xml:space="preserve">　　（一）申请条件。</w:t>
      </w:r>
    </w:p>
    <w:p w:rsidR="00C079B1" w:rsidRDefault="00C079B1" w:rsidP="00C079B1">
      <w:pPr>
        <w:spacing w:line="360" w:lineRule="auto"/>
        <w:rPr>
          <w:rFonts w:hint="eastAsia"/>
        </w:rPr>
      </w:pPr>
      <w:r>
        <w:rPr>
          <w:rFonts w:hint="eastAsia"/>
        </w:rPr>
        <w:t xml:space="preserve">　　</w:t>
      </w:r>
      <w:proofErr w:type="gramStart"/>
      <w:r>
        <w:rPr>
          <w:rFonts w:hint="eastAsia"/>
        </w:rPr>
        <w:t>本重大</w:t>
      </w:r>
      <w:proofErr w:type="gramEnd"/>
      <w:r>
        <w:rPr>
          <w:rFonts w:hint="eastAsia"/>
        </w:rPr>
        <w:t>研究计划项目申请人应当具备以下条件：</w:t>
      </w:r>
    </w:p>
    <w:p w:rsidR="00C079B1" w:rsidRDefault="00C079B1" w:rsidP="00C079B1">
      <w:pPr>
        <w:spacing w:line="360" w:lineRule="auto"/>
        <w:rPr>
          <w:rFonts w:hint="eastAsia"/>
        </w:rPr>
      </w:pPr>
      <w:r>
        <w:rPr>
          <w:rFonts w:hint="eastAsia"/>
        </w:rPr>
        <w:t xml:space="preserve">　　</w:t>
      </w:r>
      <w:r>
        <w:rPr>
          <w:rFonts w:hint="eastAsia"/>
        </w:rPr>
        <w:t>1.</w:t>
      </w:r>
      <w:r>
        <w:rPr>
          <w:rFonts w:hint="eastAsia"/>
        </w:rPr>
        <w:t>具有承担基础研究课题的经历；</w:t>
      </w:r>
    </w:p>
    <w:p w:rsidR="00C079B1" w:rsidRDefault="00C079B1" w:rsidP="00C079B1">
      <w:pPr>
        <w:spacing w:line="360" w:lineRule="auto"/>
        <w:rPr>
          <w:rFonts w:hint="eastAsia"/>
        </w:rPr>
      </w:pPr>
      <w:r>
        <w:rPr>
          <w:rFonts w:hint="eastAsia"/>
        </w:rPr>
        <w:t xml:space="preserve">　　</w:t>
      </w:r>
      <w:r>
        <w:rPr>
          <w:rFonts w:hint="eastAsia"/>
        </w:rPr>
        <w:t>2.</w:t>
      </w:r>
      <w:r>
        <w:rPr>
          <w:rFonts w:hint="eastAsia"/>
        </w:rPr>
        <w:t>具有高级专业技术职务（职称）。</w:t>
      </w:r>
    </w:p>
    <w:p w:rsidR="00C079B1" w:rsidRDefault="00C079B1" w:rsidP="00C079B1">
      <w:pPr>
        <w:spacing w:line="360" w:lineRule="auto"/>
        <w:rPr>
          <w:rFonts w:hint="eastAsia"/>
        </w:rPr>
      </w:pPr>
      <w:r>
        <w:rPr>
          <w:rFonts w:hint="eastAsia"/>
        </w:rPr>
        <w:t xml:space="preserve">　　在站博士后研究人员、正在攻读研究生学位以及无工作单位或者所在单位不是依托单位的人员不得作为申请人进行申请。</w:t>
      </w:r>
    </w:p>
    <w:p w:rsidR="00C079B1" w:rsidRDefault="00C079B1" w:rsidP="00C079B1">
      <w:pPr>
        <w:spacing w:line="360" w:lineRule="auto"/>
        <w:rPr>
          <w:rFonts w:hint="eastAsia"/>
        </w:rPr>
      </w:pPr>
      <w:r>
        <w:rPr>
          <w:rFonts w:hint="eastAsia"/>
        </w:rPr>
        <w:t xml:space="preserve">　　（二）限</w:t>
      </w:r>
      <w:proofErr w:type="gramStart"/>
      <w:r>
        <w:rPr>
          <w:rFonts w:hint="eastAsia"/>
        </w:rPr>
        <w:t>项申请</w:t>
      </w:r>
      <w:proofErr w:type="gramEnd"/>
      <w:r>
        <w:rPr>
          <w:rFonts w:hint="eastAsia"/>
        </w:rPr>
        <w:t>规定。</w:t>
      </w:r>
    </w:p>
    <w:p w:rsidR="00C079B1" w:rsidRDefault="00C079B1" w:rsidP="00C079B1">
      <w:pPr>
        <w:spacing w:line="360" w:lineRule="auto"/>
        <w:rPr>
          <w:rFonts w:hint="eastAsia"/>
        </w:rPr>
      </w:pPr>
      <w:r>
        <w:rPr>
          <w:rFonts w:hint="eastAsia"/>
        </w:rPr>
        <w:t xml:space="preserve">　　</w:t>
      </w:r>
      <w:r>
        <w:rPr>
          <w:rFonts w:hint="eastAsia"/>
        </w:rPr>
        <w:t>1.</w:t>
      </w:r>
      <w:r>
        <w:rPr>
          <w:rFonts w:hint="eastAsia"/>
        </w:rPr>
        <w:t>申请人同年只能申请</w:t>
      </w:r>
      <w:r>
        <w:rPr>
          <w:rFonts w:hint="eastAsia"/>
        </w:rPr>
        <w:t>1</w:t>
      </w:r>
      <w:r>
        <w:rPr>
          <w:rFonts w:hint="eastAsia"/>
        </w:rPr>
        <w:t>项重大研究计划项目（其中：重大研究计划项目中的集成项目和战略研究项目除外）；上一年度获得重大研究计划项目（不包括集成项目和战略研究项目）资助的项目负责人，本年度不得作为申请人申请重大研究计划项目。</w:t>
      </w:r>
    </w:p>
    <w:p w:rsidR="00C079B1" w:rsidRDefault="00C079B1" w:rsidP="00C079B1">
      <w:pPr>
        <w:spacing w:line="360" w:lineRule="auto"/>
        <w:rPr>
          <w:rFonts w:hint="eastAsia"/>
        </w:rPr>
      </w:pPr>
      <w:r>
        <w:rPr>
          <w:rFonts w:hint="eastAsia"/>
        </w:rPr>
        <w:t xml:space="preserve">　　</w:t>
      </w:r>
      <w:r>
        <w:rPr>
          <w:rFonts w:hint="eastAsia"/>
        </w:rPr>
        <w:t>2.</w:t>
      </w:r>
      <w:r>
        <w:rPr>
          <w:rFonts w:hint="eastAsia"/>
        </w:rPr>
        <w:t>申请和承担项目总数的限制规定。</w:t>
      </w:r>
    </w:p>
    <w:p w:rsidR="00C079B1" w:rsidRDefault="00C079B1" w:rsidP="00C079B1">
      <w:pPr>
        <w:spacing w:line="360" w:lineRule="auto"/>
      </w:pPr>
      <w:r>
        <w:rPr>
          <w:rFonts w:hint="eastAsia"/>
        </w:rPr>
        <w:t xml:space="preserve">　　（</w:t>
      </w:r>
      <w:r>
        <w:t>1</w:t>
      </w:r>
      <w:r>
        <w:rPr>
          <w:rFonts w:hint="eastAsia"/>
        </w:rPr>
        <w:t>）除特别说明外，申请当年资助期满的项目不计</w:t>
      </w:r>
      <w:proofErr w:type="gramStart"/>
      <w:r>
        <w:rPr>
          <w:rFonts w:hint="eastAsia"/>
        </w:rPr>
        <w:t>入申请</w:t>
      </w:r>
      <w:proofErr w:type="gramEnd"/>
      <w:r>
        <w:rPr>
          <w:rFonts w:hint="eastAsia"/>
        </w:rPr>
        <w:t>和承担总数范围。具有高级专业技术职务（职称）的人员，申请（包括申请人和主要参与者）和正在承担（包括负责人和主要参与者）以下类型项目总数合计限为</w:t>
      </w:r>
      <w:r>
        <w:t>2</w:t>
      </w:r>
      <w:r>
        <w:rPr>
          <w:rFonts w:hint="eastAsia"/>
        </w:rPr>
        <w:t>项：面上项目、重点项目、重大项目、重大研究计划项目（不包括集成项目和战略研究项目）、联合基金项目、青年科学基金项目、地区科学基金项目、优秀青年科学基金项目、国家杰出青年科学基金项目、重点国际（地区）合作研究项目、直接费用大于</w:t>
      </w:r>
      <w:r>
        <w:t> 200 </w:t>
      </w:r>
      <w:r>
        <w:rPr>
          <w:rFonts w:hint="eastAsia"/>
        </w:rPr>
        <w:t>万元</w:t>
      </w:r>
      <w:r>
        <w:t>/</w:t>
      </w:r>
      <w:r>
        <w:rPr>
          <w:rFonts w:hint="eastAsia"/>
        </w:rPr>
        <w:t>项的组织间国际（地区）合作研究项目（仅限作为申</w:t>
      </w:r>
      <w:r>
        <w:rPr>
          <w:rFonts w:hint="eastAsia"/>
        </w:rPr>
        <w:lastRenderedPageBreak/>
        <w:t>请人申请和作为负责人承担，作为主要参与者不限）、国家重大科研仪器研制项目（</w:t>
      </w:r>
      <w:proofErr w:type="gramStart"/>
      <w:r>
        <w:rPr>
          <w:rFonts w:hint="eastAsia"/>
        </w:rPr>
        <w:t>含承担</w:t>
      </w:r>
      <w:proofErr w:type="gramEnd"/>
      <w:r>
        <w:rPr>
          <w:rFonts w:hint="eastAsia"/>
        </w:rPr>
        <w:t>国家重大科研仪器设备研制专项项目）、基础科学中心项目、资助期限超过</w:t>
      </w:r>
      <w:r>
        <w:t> 1 </w:t>
      </w:r>
      <w:r>
        <w:rPr>
          <w:rFonts w:hint="eastAsia"/>
        </w:rPr>
        <w:t>年的应急管理项目、原创探索计划项目以及资助期限超过</w:t>
      </w:r>
      <w:r>
        <w:t> 1 </w:t>
      </w:r>
      <w:r>
        <w:rPr>
          <w:rFonts w:hint="eastAsia"/>
        </w:rPr>
        <w:t>年的专项项目</w:t>
      </w:r>
      <w:r>
        <w:t>[</w:t>
      </w:r>
      <w:r>
        <w:rPr>
          <w:rFonts w:hint="eastAsia"/>
        </w:rPr>
        <w:t>特殊说明的除外；应急管理项目中的局（室）委托任务及软课题研究项目、专项项目中的科技活动项目除外</w:t>
      </w:r>
      <w:r>
        <w:t>]</w:t>
      </w:r>
      <w:r>
        <w:rPr>
          <w:rFonts w:hint="eastAsia"/>
        </w:rPr>
        <w:t>。</w:t>
      </w:r>
    </w:p>
    <w:p w:rsidR="00C079B1" w:rsidRDefault="00C079B1" w:rsidP="00C079B1">
      <w:pPr>
        <w:spacing w:line="360" w:lineRule="auto"/>
        <w:rPr>
          <w:rFonts w:hint="eastAsia"/>
        </w:rPr>
      </w:pPr>
      <w:r>
        <w:rPr>
          <w:rFonts w:hint="eastAsia"/>
        </w:rPr>
        <w:t xml:space="preserve">　　具有高级专业技术职务（职称）的人员作为主要参与者正在承担的</w:t>
      </w:r>
      <w:r>
        <w:rPr>
          <w:rFonts w:hint="eastAsia"/>
        </w:rPr>
        <w:t xml:space="preserve"> 2019 </w:t>
      </w:r>
      <w:r>
        <w:rPr>
          <w:rFonts w:hint="eastAsia"/>
        </w:rPr>
        <w:t>年（含）以前批准资助的项目不计</w:t>
      </w:r>
      <w:proofErr w:type="gramStart"/>
      <w:r>
        <w:rPr>
          <w:rFonts w:hint="eastAsia"/>
        </w:rPr>
        <w:t>入申请</w:t>
      </w:r>
      <w:proofErr w:type="gramEnd"/>
      <w:r>
        <w:rPr>
          <w:rFonts w:hint="eastAsia"/>
        </w:rPr>
        <w:t>和承担总数范围，</w:t>
      </w:r>
      <w:r>
        <w:rPr>
          <w:rFonts w:hint="eastAsia"/>
        </w:rPr>
        <w:t xml:space="preserve">2020 </w:t>
      </w:r>
      <w:r>
        <w:rPr>
          <w:rFonts w:hint="eastAsia"/>
        </w:rPr>
        <w:t>年（含）以后申请（包括申请人和主要参与者）和批准（包括负责人和主要参与者）项目计入申请和承担总数范围。</w:t>
      </w:r>
    </w:p>
    <w:p w:rsidR="00C079B1" w:rsidRDefault="00C079B1" w:rsidP="00C079B1">
      <w:pPr>
        <w:spacing w:line="360" w:lineRule="auto"/>
      </w:pPr>
      <w:r>
        <w:rPr>
          <w:rFonts w:hint="eastAsia"/>
        </w:rPr>
        <w:t xml:space="preserve">　　（</w:t>
      </w:r>
      <w:r>
        <w:t>2</w:t>
      </w:r>
      <w:r>
        <w:rPr>
          <w:rFonts w:hint="eastAsia"/>
        </w:rPr>
        <w:t>）不具有高级专业技术职务（职称）人员申请和承担项目总数：作为申请人申请和作为项目负责人正在承担的项目数合计限为</w:t>
      </w:r>
      <w:r>
        <w:t> 1 </w:t>
      </w:r>
      <w:r>
        <w:rPr>
          <w:rFonts w:hint="eastAsia"/>
        </w:rPr>
        <w:t>项；</w:t>
      </w:r>
      <w:r>
        <w:t xml:space="preserve"> </w:t>
      </w:r>
      <w:r>
        <w:rPr>
          <w:rFonts w:hint="eastAsia"/>
        </w:rPr>
        <w:t>在保证有足够的时间和精力参与项目研究工作的前提下，作为主要参与者申请或者承担各类型项目数量不限。晋升为高级专业技术职务（职称）后，原来作为负责人正在承担的项目计入申请和承担项目总数范围，原来作为主要参与者正在承担的项目不计入。</w:t>
      </w:r>
    </w:p>
    <w:p w:rsidR="00C079B1" w:rsidRDefault="00C079B1" w:rsidP="00C079B1">
      <w:pPr>
        <w:spacing w:line="360" w:lineRule="auto"/>
        <w:rPr>
          <w:rFonts w:hint="eastAsia"/>
        </w:rPr>
      </w:pPr>
      <w:r>
        <w:rPr>
          <w:rFonts w:hint="eastAsia"/>
        </w:rPr>
        <w:t xml:space="preserve">　　</w:t>
      </w:r>
      <w:r>
        <w:rPr>
          <w:rFonts w:hint="eastAsia"/>
        </w:rPr>
        <w:t>3.</w:t>
      </w:r>
      <w:r>
        <w:rPr>
          <w:rFonts w:hint="eastAsia"/>
        </w:rPr>
        <w:t>计入申请和承担项目总数的部分项目类型的特殊要求。</w:t>
      </w:r>
    </w:p>
    <w:p w:rsidR="00C079B1" w:rsidRDefault="00C079B1" w:rsidP="00C079B1">
      <w:pPr>
        <w:spacing w:line="360" w:lineRule="auto"/>
        <w:rPr>
          <w:rFonts w:hint="eastAsia"/>
        </w:rPr>
      </w:pPr>
      <w:r>
        <w:rPr>
          <w:rFonts w:hint="eastAsia"/>
        </w:rPr>
        <w:t xml:space="preserve">　　（</w:t>
      </w:r>
      <w:r>
        <w:rPr>
          <w:rFonts w:hint="eastAsia"/>
        </w:rPr>
        <w:t>1</w:t>
      </w:r>
      <w:r>
        <w:rPr>
          <w:rFonts w:hint="eastAsia"/>
        </w:rPr>
        <w:t>）优秀青年科学基金项目和国家杰出青年科学基金项目申请时不计</w:t>
      </w:r>
      <w:proofErr w:type="gramStart"/>
      <w:r>
        <w:rPr>
          <w:rFonts w:hint="eastAsia"/>
        </w:rPr>
        <w:t>入申请</w:t>
      </w:r>
      <w:proofErr w:type="gramEnd"/>
      <w:r>
        <w:rPr>
          <w:rFonts w:hint="eastAsia"/>
        </w:rPr>
        <w:t>和承担总数范围；正式接收申请到自然科学基金委</w:t>
      </w:r>
      <w:proofErr w:type="gramStart"/>
      <w:r>
        <w:rPr>
          <w:rFonts w:hint="eastAsia"/>
        </w:rPr>
        <w:t>作出</w:t>
      </w:r>
      <w:proofErr w:type="gramEnd"/>
      <w:r>
        <w:rPr>
          <w:rFonts w:hint="eastAsia"/>
        </w:rPr>
        <w:t>资助与否决定之前，以及获得资助后，计入申请和承担总数范围。</w:t>
      </w:r>
    </w:p>
    <w:p w:rsidR="00C079B1" w:rsidRDefault="00C079B1" w:rsidP="00C079B1">
      <w:pPr>
        <w:spacing w:line="360" w:lineRule="auto"/>
        <w:rPr>
          <w:rFonts w:hint="eastAsia"/>
        </w:rPr>
      </w:pPr>
      <w:r>
        <w:rPr>
          <w:rFonts w:hint="eastAsia"/>
        </w:rPr>
        <w:t xml:space="preserve">　　（</w:t>
      </w:r>
      <w:r>
        <w:rPr>
          <w:rFonts w:hint="eastAsia"/>
        </w:rPr>
        <w:t>2</w:t>
      </w:r>
      <w:r>
        <w:rPr>
          <w:rFonts w:hint="eastAsia"/>
        </w:rPr>
        <w:t>）基础科学中心项目申请时不计</w:t>
      </w:r>
      <w:proofErr w:type="gramStart"/>
      <w:r>
        <w:rPr>
          <w:rFonts w:hint="eastAsia"/>
        </w:rPr>
        <w:t>入申请</w:t>
      </w:r>
      <w:proofErr w:type="gramEnd"/>
      <w:r>
        <w:rPr>
          <w:rFonts w:hint="eastAsia"/>
        </w:rPr>
        <w:t>和承担总数范围；正式接收申请到自然科学基金委</w:t>
      </w:r>
      <w:proofErr w:type="gramStart"/>
      <w:r>
        <w:rPr>
          <w:rFonts w:hint="eastAsia"/>
        </w:rPr>
        <w:t>作出</w:t>
      </w:r>
      <w:proofErr w:type="gramEnd"/>
      <w:r>
        <w:rPr>
          <w:rFonts w:hint="eastAsia"/>
        </w:rPr>
        <w:t>资助与否决定之前，以及获得资助后，计入申请和承担总数范围。基础科学中心项目负责人及主要参与者（骨干成员）在结题前不得作为申请人申请重大研究计划项目。</w:t>
      </w:r>
    </w:p>
    <w:p w:rsidR="00C079B1" w:rsidRDefault="00C079B1" w:rsidP="00C079B1">
      <w:pPr>
        <w:spacing w:line="360" w:lineRule="auto"/>
        <w:rPr>
          <w:rFonts w:hint="eastAsia"/>
        </w:rPr>
      </w:pPr>
      <w:r>
        <w:rPr>
          <w:rFonts w:hint="eastAsia"/>
        </w:rPr>
        <w:t xml:space="preserve">　　（</w:t>
      </w:r>
      <w:r>
        <w:rPr>
          <w:rFonts w:hint="eastAsia"/>
        </w:rPr>
        <w:t>3</w:t>
      </w:r>
      <w:r>
        <w:rPr>
          <w:rFonts w:hint="eastAsia"/>
        </w:rPr>
        <w:t>）国家重大科研仪器研制项目（部门推荐）获得资助后，项目负责人在准予结题前不得作为申请人申请重大研究计划项目。</w:t>
      </w:r>
    </w:p>
    <w:p w:rsidR="00C079B1" w:rsidRDefault="00C079B1" w:rsidP="00C079B1">
      <w:pPr>
        <w:spacing w:line="360" w:lineRule="auto"/>
        <w:rPr>
          <w:rFonts w:hint="eastAsia"/>
        </w:rPr>
      </w:pPr>
      <w:r>
        <w:rPr>
          <w:rFonts w:hint="eastAsia"/>
        </w:rPr>
        <w:t xml:space="preserve">　　（</w:t>
      </w:r>
      <w:r>
        <w:rPr>
          <w:rFonts w:hint="eastAsia"/>
        </w:rPr>
        <w:t>4</w:t>
      </w:r>
      <w:r>
        <w:rPr>
          <w:rFonts w:hint="eastAsia"/>
        </w:rPr>
        <w:t>）原创探索计划</w:t>
      </w:r>
      <w:proofErr w:type="gramStart"/>
      <w:r>
        <w:rPr>
          <w:rFonts w:hint="eastAsia"/>
        </w:rPr>
        <w:t>项目从预申请</w:t>
      </w:r>
      <w:proofErr w:type="gramEnd"/>
      <w:r>
        <w:rPr>
          <w:rFonts w:hint="eastAsia"/>
        </w:rPr>
        <w:t>开始直到自然科学基金委</w:t>
      </w:r>
      <w:proofErr w:type="gramStart"/>
      <w:r>
        <w:rPr>
          <w:rFonts w:hint="eastAsia"/>
        </w:rPr>
        <w:t>作出</w:t>
      </w:r>
      <w:proofErr w:type="gramEnd"/>
      <w:r>
        <w:rPr>
          <w:rFonts w:hint="eastAsia"/>
        </w:rPr>
        <w:t>资助与否决定之前，不计</w:t>
      </w:r>
      <w:proofErr w:type="gramStart"/>
      <w:r>
        <w:rPr>
          <w:rFonts w:hint="eastAsia"/>
        </w:rPr>
        <w:t>入申请</w:t>
      </w:r>
      <w:proofErr w:type="gramEnd"/>
      <w:r>
        <w:rPr>
          <w:rFonts w:hint="eastAsia"/>
        </w:rPr>
        <w:t>和承担总数范围；获资助后计入申请和承担总数范围。</w:t>
      </w:r>
    </w:p>
    <w:p w:rsidR="00C079B1" w:rsidRDefault="00C079B1" w:rsidP="00C079B1">
      <w:pPr>
        <w:spacing w:line="360" w:lineRule="auto"/>
        <w:rPr>
          <w:rFonts w:hint="eastAsia"/>
        </w:rPr>
      </w:pPr>
      <w:r>
        <w:rPr>
          <w:rFonts w:hint="eastAsia"/>
        </w:rPr>
        <w:t xml:space="preserve">　　（三）申请注意事项。</w:t>
      </w:r>
    </w:p>
    <w:p w:rsidR="00C079B1" w:rsidRDefault="00C079B1" w:rsidP="00C079B1">
      <w:pPr>
        <w:spacing w:line="360" w:lineRule="auto"/>
        <w:rPr>
          <w:rFonts w:hint="eastAsia"/>
        </w:rPr>
      </w:pPr>
      <w:r>
        <w:rPr>
          <w:rFonts w:hint="eastAsia"/>
        </w:rPr>
        <w:t xml:space="preserve">　　</w:t>
      </w:r>
      <w:r>
        <w:rPr>
          <w:rFonts w:hint="eastAsia"/>
        </w:rPr>
        <w:t>1.</w:t>
      </w:r>
      <w:proofErr w:type="gramStart"/>
      <w:r>
        <w:rPr>
          <w:rFonts w:hint="eastAsia"/>
        </w:rPr>
        <w:t>本重大</w:t>
      </w:r>
      <w:proofErr w:type="gramEnd"/>
      <w:r>
        <w:rPr>
          <w:rFonts w:hint="eastAsia"/>
        </w:rPr>
        <w:t>研究计划</w:t>
      </w:r>
      <w:r>
        <w:rPr>
          <w:rFonts w:hint="eastAsia"/>
        </w:rPr>
        <w:t>2020</w:t>
      </w:r>
      <w:r>
        <w:rPr>
          <w:rFonts w:hint="eastAsia"/>
        </w:rPr>
        <w:t>年度项目申请书报送日期为</w:t>
      </w:r>
      <w:r>
        <w:rPr>
          <w:rFonts w:hint="eastAsia"/>
        </w:rPr>
        <w:t>2020</w:t>
      </w:r>
      <w:r>
        <w:rPr>
          <w:rFonts w:hint="eastAsia"/>
        </w:rPr>
        <w:t>年</w:t>
      </w:r>
      <w:r>
        <w:rPr>
          <w:rFonts w:hint="eastAsia"/>
        </w:rPr>
        <w:t>10</w:t>
      </w:r>
      <w:r>
        <w:rPr>
          <w:rFonts w:hint="eastAsia"/>
        </w:rPr>
        <w:t>月</w:t>
      </w:r>
      <w:r>
        <w:rPr>
          <w:rFonts w:hint="eastAsia"/>
        </w:rPr>
        <w:t>23</w:t>
      </w:r>
      <w:r>
        <w:rPr>
          <w:rFonts w:hint="eastAsia"/>
        </w:rPr>
        <w:t>日</w:t>
      </w:r>
      <w:r>
        <w:rPr>
          <w:rFonts w:hint="eastAsia"/>
        </w:rPr>
        <w:t>- 26</w:t>
      </w:r>
      <w:r>
        <w:rPr>
          <w:rFonts w:hint="eastAsia"/>
        </w:rPr>
        <w:t>日</w:t>
      </w:r>
      <w:r>
        <w:rPr>
          <w:rFonts w:hint="eastAsia"/>
        </w:rPr>
        <w:t>16</w:t>
      </w:r>
      <w:r>
        <w:rPr>
          <w:rFonts w:hint="eastAsia"/>
        </w:rPr>
        <w:t>时。</w:t>
      </w:r>
      <w:proofErr w:type="gramStart"/>
      <w:r>
        <w:rPr>
          <w:rFonts w:hint="eastAsia"/>
        </w:rPr>
        <w:t>本重大</w:t>
      </w:r>
      <w:proofErr w:type="gramEnd"/>
      <w:r>
        <w:rPr>
          <w:rFonts w:hint="eastAsia"/>
        </w:rPr>
        <w:t>研究计划项目申请采取无纸化申请。</w:t>
      </w:r>
    </w:p>
    <w:p w:rsidR="00C079B1" w:rsidRDefault="00C079B1" w:rsidP="00C079B1">
      <w:pPr>
        <w:spacing w:line="360" w:lineRule="auto"/>
        <w:rPr>
          <w:rFonts w:hint="eastAsia"/>
        </w:rPr>
      </w:pPr>
      <w:r>
        <w:rPr>
          <w:rFonts w:hint="eastAsia"/>
        </w:rPr>
        <w:t xml:space="preserve">　　</w:t>
      </w:r>
      <w:r>
        <w:rPr>
          <w:rFonts w:hint="eastAsia"/>
        </w:rPr>
        <w:t>2.</w:t>
      </w:r>
      <w:r>
        <w:rPr>
          <w:rFonts w:hint="eastAsia"/>
        </w:rPr>
        <w:t>项目申请书采用在线方式撰写。对申请人具体要求如下：</w:t>
      </w:r>
    </w:p>
    <w:p w:rsidR="00C079B1" w:rsidRDefault="00C079B1" w:rsidP="00C079B1">
      <w:pPr>
        <w:spacing w:line="360" w:lineRule="auto"/>
        <w:rPr>
          <w:rFonts w:hint="eastAsia"/>
        </w:rPr>
      </w:pPr>
      <w:r>
        <w:rPr>
          <w:rFonts w:hint="eastAsia"/>
        </w:rPr>
        <w:t xml:space="preserve">　　（</w:t>
      </w:r>
      <w:r>
        <w:rPr>
          <w:rFonts w:hint="eastAsia"/>
        </w:rPr>
        <w:t>1</w:t>
      </w:r>
      <w:r>
        <w:rPr>
          <w:rFonts w:hint="eastAsia"/>
        </w:rPr>
        <w:t>）申请人在填报申请书前，应当认真阅读本项目指南和《</w:t>
      </w:r>
      <w:r>
        <w:rPr>
          <w:rFonts w:hint="eastAsia"/>
        </w:rPr>
        <w:t>2020</w:t>
      </w:r>
      <w:r>
        <w:rPr>
          <w:rFonts w:hint="eastAsia"/>
        </w:rPr>
        <w:t>年度国家自然科学基金项目指南》中申请须知和限</w:t>
      </w:r>
      <w:proofErr w:type="gramStart"/>
      <w:r>
        <w:rPr>
          <w:rFonts w:hint="eastAsia"/>
        </w:rPr>
        <w:t>项申请</w:t>
      </w:r>
      <w:proofErr w:type="gramEnd"/>
      <w:r>
        <w:rPr>
          <w:rFonts w:hint="eastAsia"/>
        </w:rPr>
        <w:t>规定的相关内容，不符合项目指南和相关要求的申请项目不予受理。</w:t>
      </w:r>
    </w:p>
    <w:p w:rsidR="00C079B1" w:rsidRDefault="00C079B1" w:rsidP="00C079B1">
      <w:pPr>
        <w:spacing w:line="360" w:lineRule="auto"/>
        <w:rPr>
          <w:rFonts w:hint="eastAsia"/>
        </w:rPr>
      </w:pPr>
      <w:r>
        <w:rPr>
          <w:rFonts w:hint="eastAsia"/>
        </w:rPr>
        <w:lastRenderedPageBreak/>
        <w:t xml:space="preserve">　　（</w:t>
      </w:r>
      <w:r>
        <w:rPr>
          <w:rFonts w:hint="eastAsia"/>
        </w:rPr>
        <w:t>2</w:t>
      </w:r>
      <w:r>
        <w:rPr>
          <w:rFonts w:hint="eastAsia"/>
        </w:rPr>
        <w:t>）</w:t>
      </w:r>
      <w:proofErr w:type="gramStart"/>
      <w:r>
        <w:rPr>
          <w:rFonts w:hint="eastAsia"/>
        </w:rPr>
        <w:t>本重大</w:t>
      </w:r>
      <w:proofErr w:type="gramEnd"/>
      <w:r>
        <w:rPr>
          <w:rFonts w:hint="eastAsia"/>
        </w:rPr>
        <w:t>研究计划旨在紧密围绕核心科学问题，将对多学科相关研究进行战略性的方向引导和优势整合，成为一个项目集群。申请人应根据</w:t>
      </w:r>
      <w:proofErr w:type="gramStart"/>
      <w:r>
        <w:rPr>
          <w:rFonts w:hint="eastAsia"/>
        </w:rPr>
        <w:t>本重大</w:t>
      </w:r>
      <w:proofErr w:type="gramEnd"/>
      <w:r>
        <w:rPr>
          <w:rFonts w:hint="eastAsia"/>
        </w:rPr>
        <w:t>研究计划拟解决的具体科学问题和项目指南公布的拟资助研究方向，自行拟定项目名称、科学目标、研究内容、技术路线和相应的研究经费等。</w:t>
      </w:r>
    </w:p>
    <w:p w:rsidR="00C079B1" w:rsidRDefault="00C079B1" w:rsidP="00C079B1">
      <w:pPr>
        <w:spacing w:line="360" w:lineRule="auto"/>
        <w:rPr>
          <w:rFonts w:hint="eastAsia"/>
        </w:rPr>
      </w:pPr>
      <w:r>
        <w:rPr>
          <w:rFonts w:hint="eastAsia"/>
        </w:rPr>
        <w:t xml:space="preserve">　　（</w:t>
      </w:r>
      <w:r>
        <w:rPr>
          <w:rFonts w:hint="eastAsia"/>
        </w:rPr>
        <w:t>3</w:t>
      </w:r>
      <w:r>
        <w:rPr>
          <w:rFonts w:hint="eastAsia"/>
        </w:rPr>
        <w:t>）申请人登录科学基金网络信息系统</w:t>
      </w:r>
      <w:r>
        <w:rPr>
          <w:rFonts w:hint="eastAsia"/>
        </w:rPr>
        <w:t>https://isisn.nsfc.gov.cn/</w:t>
      </w:r>
      <w:r>
        <w:rPr>
          <w:rFonts w:hint="eastAsia"/>
        </w:rPr>
        <w:t>（以下简称信息系统；没有系统账号的申请人请向依托单位基金管理联系人申请开户），按照撰写提纲及相关要求撰写申请书。</w:t>
      </w:r>
    </w:p>
    <w:p w:rsidR="00C079B1" w:rsidRDefault="00C079B1" w:rsidP="00C079B1">
      <w:pPr>
        <w:spacing w:line="360" w:lineRule="auto"/>
        <w:rPr>
          <w:rFonts w:hint="eastAsia"/>
        </w:rPr>
      </w:pPr>
      <w:r>
        <w:rPr>
          <w:rFonts w:hint="eastAsia"/>
        </w:rPr>
        <w:t xml:space="preserve">　　（</w:t>
      </w:r>
      <w:r>
        <w:rPr>
          <w:rFonts w:hint="eastAsia"/>
        </w:rPr>
        <w:t>4</w:t>
      </w:r>
      <w:r>
        <w:rPr>
          <w:rFonts w:hint="eastAsia"/>
        </w:rPr>
        <w:t>）申请书中的资助类别选择“重大研究计划”，亚类说明选择“重点支持项目”或“培育项目”，附注说明选择“未来工业互联网基础理论与关键技术”，根据申请的具体研究内容选择相应的申请代码。</w:t>
      </w:r>
    </w:p>
    <w:p w:rsidR="00C079B1" w:rsidRDefault="00C079B1" w:rsidP="00C079B1">
      <w:pPr>
        <w:spacing w:line="360" w:lineRule="auto"/>
        <w:rPr>
          <w:rFonts w:hint="eastAsia"/>
        </w:rPr>
      </w:pPr>
      <w:r>
        <w:rPr>
          <w:rFonts w:hint="eastAsia"/>
        </w:rPr>
        <w:t xml:space="preserve">　　培育项目和重点支持项目的合作研究单位不得超过</w:t>
      </w:r>
      <w:r>
        <w:rPr>
          <w:rFonts w:hint="eastAsia"/>
        </w:rPr>
        <w:t>2</w:t>
      </w:r>
      <w:r>
        <w:rPr>
          <w:rFonts w:hint="eastAsia"/>
        </w:rPr>
        <w:t>个。</w:t>
      </w:r>
    </w:p>
    <w:p w:rsidR="00C079B1" w:rsidRDefault="00C079B1" w:rsidP="00C079B1">
      <w:pPr>
        <w:spacing w:line="360" w:lineRule="auto"/>
        <w:rPr>
          <w:rFonts w:hint="eastAsia"/>
        </w:rPr>
      </w:pPr>
      <w:r>
        <w:rPr>
          <w:rFonts w:hint="eastAsia"/>
        </w:rPr>
        <w:t xml:space="preserve">　　（</w:t>
      </w:r>
      <w:r>
        <w:rPr>
          <w:rFonts w:hint="eastAsia"/>
        </w:rPr>
        <w:t>5</w:t>
      </w:r>
      <w:r>
        <w:rPr>
          <w:rFonts w:hint="eastAsia"/>
        </w:rPr>
        <w:t>）申请人应当按照重大研究计划申请书的撰写提纲撰写申请书，在“立项依据与研究内容”部分，需要首先说明本次申请符合指南中哪一个重点资助的研究方向。在论述部分，应明确提出假说，论述其科学意义和依据，以及对解决</w:t>
      </w:r>
      <w:proofErr w:type="gramStart"/>
      <w:r>
        <w:rPr>
          <w:rFonts w:hint="eastAsia"/>
        </w:rPr>
        <w:t>本重大</w:t>
      </w:r>
      <w:proofErr w:type="gramEnd"/>
      <w:r>
        <w:rPr>
          <w:rFonts w:hint="eastAsia"/>
        </w:rPr>
        <w:t>研究计划核心科学问题、实现</w:t>
      </w:r>
      <w:proofErr w:type="gramStart"/>
      <w:r>
        <w:rPr>
          <w:rFonts w:hint="eastAsia"/>
        </w:rPr>
        <w:t>本重大</w:t>
      </w:r>
      <w:proofErr w:type="gramEnd"/>
      <w:r>
        <w:rPr>
          <w:rFonts w:hint="eastAsia"/>
        </w:rPr>
        <w:t>研究计划科学目标的贡献。</w:t>
      </w:r>
    </w:p>
    <w:p w:rsidR="00C079B1" w:rsidRDefault="00C079B1" w:rsidP="00C079B1">
      <w:pPr>
        <w:spacing w:line="360" w:lineRule="auto"/>
        <w:rPr>
          <w:rFonts w:hint="eastAsia"/>
        </w:rPr>
      </w:pPr>
      <w:r>
        <w:rPr>
          <w:rFonts w:hint="eastAsia"/>
        </w:rPr>
        <w:t xml:space="preserve">　　项目申请书选题应符合</w:t>
      </w:r>
      <w:proofErr w:type="gramStart"/>
      <w:r>
        <w:rPr>
          <w:rFonts w:hint="eastAsia"/>
        </w:rPr>
        <w:t>本重大</w:t>
      </w:r>
      <w:proofErr w:type="gramEnd"/>
      <w:r>
        <w:rPr>
          <w:rFonts w:hint="eastAsia"/>
        </w:rPr>
        <w:t>研究计划的实施原则，具有明确的关键科学问题。申请书的目标和内容应瞄准核心科学问题，突出有限目标，强调创新点与前沿基础科学问题的研究。</w:t>
      </w:r>
    </w:p>
    <w:p w:rsidR="00C079B1" w:rsidRDefault="00C079B1" w:rsidP="00C079B1">
      <w:pPr>
        <w:spacing w:line="360" w:lineRule="auto"/>
        <w:rPr>
          <w:rFonts w:hint="eastAsia"/>
        </w:rPr>
      </w:pPr>
      <w:r>
        <w:rPr>
          <w:rFonts w:hint="eastAsia"/>
        </w:rPr>
        <w:t xml:space="preserve">　　如果申请人已经承担与</w:t>
      </w:r>
      <w:proofErr w:type="gramStart"/>
      <w:r>
        <w:rPr>
          <w:rFonts w:hint="eastAsia"/>
        </w:rPr>
        <w:t>本重大</w:t>
      </w:r>
      <w:proofErr w:type="gramEnd"/>
      <w:r>
        <w:rPr>
          <w:rFonts w:hint="eastAsia"/>
        </w:rPr>
        <w:t>研究计划相关的其他科技计划项目，应当在申请书正文的“研究基础与工作条件”部分论述申请项目与其他相关项目的区别与联系。</w:t>
      </w:r>
    </w:p>
    <w:p w:rsidR="00C079B1" w:rsidRDefault="00C079B1" w:rsidP="00C079B1">
      <w:pPr>
        <w:spacing w:line="360" w:lineRule="auto"/>
        <w:rPr>
          <w:rFonts w:hint="eastAsia"/>
        </w:rPr>
      </w:pPr>
      <w:r>
        <w:rPr>
          <w:rFonts w:hint="eastAsia"/>
        </w:rPr>
        <w:t xml:space="preserve">　　（</w:t>
      </w:r>
      <w:r>
        <w:rPr>
          <w:rFonts w:hint="eastAsia"/>
        </w:rPr>
        <w:t>6</w:t>
      </w:r>
      <w:r>
        <w:rPr>
          <w:rFonts w:hint="eastAsia"/>
        </w:rPr>
        <w:t>）申请人应当认真阅读《</w:t>
      </w:r>
      <w:r>
        <w:rPr>
          <w:rFonts w:hint="eastAsia"/>
        </w:rPr>
        <w:t>2020</w:t>
      </w:r>
      <w:r>
        <w:rPr>
          <w:rFonts w:hint="eastAsia"/>
        </w:rPr>
        <w:t>年度国家自然科学基金项目指南》中预算编报要求的内容，严格按照《国家自然科学基金资助项目资金管理办法》《关于国家自然科学基金资助项目资金管理有关问题的补充通知》《关于国家自然科学基金资助项目资金管理的补充通知》《关于进一步完善科学基金项目和资金管理的通知》以及《国家自然科学基金项目资金预算表编制说明》的具体要求，按照“目标相关性、政策相符性、经济合理性”的基本原则，认真编制《国家自然科学基金项目预算表》。多个单位共同承担一个项目的，项目申请人和合作研究单位的参与者应当分别编制项目预算，经所在单位审核后，由申请人汇总编制。</w:t>
      </w:r>
    </w:p>
    <w:p w:rsidR="00C079B1" w:rsidRDefault="00C079B1" w:rsidP="00C079B1">
      <w:pPr>
        <w:spacing w:line="360" w:lineRule="auto"/>
        <w:rPr>
          <w:rFonts w:hint="eastAsia"/>
        </w:rPr>
      </w:pPr>
      <w:r>
        <w:rPr>
          <w:rFonts w:hint="eastAsia"/>
        </w:rPr>
        <w:t xml:space="preserve">　　（</w:t>
      </w:r>
      <w:r>
        <w:rPr>
          <w:rFonts w:hint="eastAsia"/>
        </w:rPr>
        <w:t>7</w:t>
      </w:r>
      <w:r>
        <w:rPr>
          <w:rFonts w:hint="eastAsia"/>
        </w:rPr>
        <w:t>）申请人完成申请书撰写后，在线提交电子申请书及附件材料。申请材料中所需的附件材料（有关证明信、推荐信和其他特别说明要求提交的纸质材料原件），全部以电子扫描件上传。</w:t>
      </w:r>
    </w:p>
    <w:p w:rsidR="00C079B1" w:rsidRDefault="00C079B1" w:rsidP="00C079B1">
      <w:pPr>
        <w:spacing w:line="360" w:lineRule="auto"/>
        <w:rPr>
          <w:rFonts w:hint="eastAsia"/>
        </w:rPr>
      </w:pPr>
      <w:r>
        <w:rPr>
          <w:rFonts w:hint="eastAsia"/>
        </w:rPr>
        <w:t xml:space="preserve">　　</w:t>
      </w:r>
      <w:r>
        <w:rPr>
          <w:rFonts w:hint="eastAsia"/>
        </w:rPr>
        <w:t>3.</w:t>
      </w:r>
      <w:r>
        <w:rPr>
          <w:rFonts w:hint="eastAsia"/>
        </w:rPr>
        <w:t>依托单位应对本单位申请人所提交申请材料的真实性、完整性和合</w:t>
      </w:r>
      <w:proofErr w:type="gramStart"/>
      <w:r>
        <w:rPr>
          <w:rFonts w:hint="eastAsia"/>
        </w:rPr>
        <w:t>规</w:t>
      </w:r>
      <w:proofErr w:type="gramEnd"/>
      <w:r>
        <w:rPr>
          <w:rFonts w:hint="eastAsia"/>
        </w:rPr>
        <w:t>性进行审核，对</w:t>
      </w:r>
      <w:r>
        <w:rPr>
          <w:rFonts w:hint="eastAsia"/>
        </w:rPr>
        <w:lastRenderedPageBreak/>
        <w:t>申请人编制项目预算的目标相关性、政策相符性和经济合理性进行审核，并在规定时间内提交申请材料至自然科学基金委。具体要求如下：</w:t>
      </w:r>
    </w:p>
    <w:p w:rsidR="00C079B1" w:rsidRDefault="00C079B1" w:rsidP="00C079B1">
      <w:pPr>
        <w:spacing w:line="360" w:lineRule="auto"/>
        <w:rPr>
          <w:rFonts w:hint="eastAsia"/>
        </w:rPr>
      </w:pPr>
      <w:r>
        <w:rPr>
          <w:rFonts w:hint="eastAsia"/>
        </w:rPr>
        <w:t xml:space="preserve">　　（</w:t>
      </w:r>
      <w:r>
        <w:rPr>
          <w:rFonts w:hint="eastAsia"/>
        </w:rPr>
        <w:t>1</w:t>
      </w:r>
      <w:r>
        <w:rPr>
          <w:rFonts w:hint="eastAsia"/>
        </w:rPr>
        <w:t>）应在项目集中接收工作截止时间前（</w:t>
      </w:r>
      <w:r>
        <w:rPr>
          <w:rFonts w:hint="eastAsia"/>
        </w:rPr>
        <w:t>2020</w:t>
      </w:r>
      <w:r>
        <w:rPr>
          <w:rFonts w:hint="eastAsia"/>
        </w:rPr>
        <w:t>年</w:t>
      </w:r>
      <w:r>
        <w:rPr>
          <w:rFonts w:hint="eastAsia"/>
        </w:rPr>
        <w:t>10</w:t>
      </w:r>
      <w:r>
        <w:rPr>
          <w:rFonts w:hint="eastAsia"/>
        </w:rPr>
        <w:t>月</w:t>
      </w:r>
      <w:r>
        <w:rPr>
          <w:rFonts w:hint="eastAsia"/>
        </w:rPr>
        <w:t>26</w:t>
      </w:r>
      <w:r>
        <w:rPr>
          <w:rFonts w:hint="eastAsia"/>
        </w:rPr>
        <w:t>日</w:t>
      </w:r>
      <w:r>
        <w:rPr>
          <w:rFonts w:hint="eastAsia"/>
        </w:rPr>
        <w:t>16</w:t>
      </w:r>
      <w:r>
        <w:rPr>
          <w:rFonts w:hint="eastAsia"/>
        </w:rPr>
        <w:t>时）通过信息系统逐项确认提交本单位电子申请书及附件材料，无需报送纸质申请书。项目获批准后，将申请书的纸质签字盖章页装订在《资助项目计划书》最后，一并提交。签字盖章的信息应与电子申请书严格保持一致。</w:t>
      </w:r>
    </w:p>
    <w:p w:rsidR="00C079B1" w:rsidRDefault="00C079B1" w:rsidP="00C079B1">
      <w:pPr>
        <w:spacing w:line="360" w:lineRule="auto"/>
        <w:rPr>
          <w:rFonts w:hint="eastAsia"/>
        </w:rPr>
      </w:pPr>
      <w:r>
        <w:rPr>
          <w:rFonts w:hint="eastAsia"/>
        </w:rPr>
        <w:t xml:space="preserve">　　（</w:t>
      </w:r>
      <w:r>
        <w:rPr>
          <w:rFonts w:hint="eastAsia"/>
        </w:rPr>
        <w:t>2</w:t>
      </w:r>
      <w:r>
        <w:rPr>
          <w:rFonts w:hint="eastAsia"/>
        </w:rPr>
        <w:t>）依托单位完成电子申请书及附件材料的逐项确认后，应于申请材料提交截止时间前通过信息系统上传本单位科研诚信承诺书的电子扫描件（请在信息系统中下载模板，打印填写后由法定代表人亲笔签字、依托单位加盖公章），无需提供纸质材料。</w:t>
      </w:r>
    </w:p>
    <w:p w:rsidR="00C079B1" w:rsidRDefault="00C079B1" w:rsidP="00C079B1">
      <w:pPr>
        <w:spacing w:line="360" w:lineRule="auto"/>
        <w:rPr>
          <w:rFonts w:hint="eastAsia"/>
        </w:rPr>
      </w:pPr>
      <w:r>
        <w:rPr>
          <w:rFonts w:hint="eastAsia"/>
        </w:rPr>
        <w:t xml:space="preserve">　　</w:t>
      </w:r>
      <w:r>
        <w:rPr>
          <w:rFonts w:hint="eastAsia"/>
        </w:rPr>
        <w:t>4.</w:t>
      </w:r>
      <w:proofErr w:type="gramStart"/>
      <w:r>
        <w:rPr>
          <w:rFonts w:hint="eastAsia"/>
        </w:rPr>
        <w:t>本重大</w:t>
      </w:r>
      <w:proofErr w:type="gramEnd"/>
      <w:r>
        <w:rPr>
          <w:rFonts w:hint="eastAsia"/>
        </w:rPr>
        <w:t>研究计划咨询方式：</w:t>
      </w:r>
    </w:p>
    <w:p w:rsidR="00C079B1" w:rsidRDefault="00C079B1" w:rsidP="00C079B1">
      <w:pPr>
        <w:spacing w:line="360" w:lineRule="auto"/>
        <w:rPr>
          <w:rFonts w:hint="eastAsia"/>
        </w:rPr>
      </w:pPr>
      <w:r>
        <w:rPr>
          <w:rFonts w:hint="eastAsia"/>
        </w:rPr>
        <w:t xml:space="preserve">　　国家自然科学基金委员会信息科学部三处</w:t>
      </w:r>
    </w:p>
    <w:p w:rsidR="00C079B1" w:rsidRDefault="00C079B1" w:rsidP="00C079B1">
      <w:pPr>
        <w:spacing w:line="360" w:lineRule="auto"/>
        <w:rPr>
          <w:rFonts w:hint="eastAsia"/>
        </w:rPr>
      </w:pPr>
      <w:r>
        <w:rPr>
          <w:rFonts w:hint="eastAsia"/>
        </w:rPr>
        <w:t xml:space="preserve">　　联系电话：</w:t>
      </w:r>
      <w:r>
        <w:rPr>
          <w:rFonts w:hint="eastAsia"/>
        </w:rPr>
        <w:t>010-62327929, 62327149</w:t>
      </w:r>
    </w:p>
    <w:p w:rsidR="00C079B1" w:rsidRDefault="00C079B1" w:rsidP="00C079B1">
      <w:pPr>
        <w:spacing w:line="360" w:lineRule="auto"/>
        <w:rPr>
          <w:rFonts w:hint="eastAsia"/>
        </w:rPr>
      </w:pPr>
      <w:r>
        <w:rPr>
          <w:rFonts w:hint="eastAsia"/>
        </w:rPr>
        <w:t xml:space="preserve">　　（四）其他注意事项。</w:t>
      </w:r>
    </w:p>
    <w:p w:rsidR="00C079B1" w:rsidRDefault="00C079B1" w:rsidP="00C079B1">
      <w:pPr>
        <w:spacing w:line="360" w:lineRule="auto"/>
        <w:rPr>
          <w:rFonts w:hint="eastAsia"/>
        </w:rPr>
      </w:pPr>
      <w:r>
        <w:rPr>
          <w:rFonts w:hint="eastAsia"/>
        </w:rPr>
        <w:t xml:space="preserve">　　</w:t>
      </w:r>
      <w:r>
        <w:rPr>
          <w:rFonts w:hint="eastAsia"/>
        </w:rPr>
        <w:t>1.</w:t>
      </w:r>
      <w:r>
        <w:rPr>
          <w:rFonts w:hint="eastAsia"/>
        </w:rPr>
        <w:t>为实现重大研究计划总体科学目标和多学科集成，获得资助的项目负责人应当承诺遵守相关数据和资料管理与共享的规定，项目执行过程中应关注与</w:t>
      </w:r>
      <w:proofErr w:type="gramStart"/>
      <w:r>
        <w:rPr>
          <w:rFonts w:hint="eastAsia"/>
        </w:rPr>
        <w:t>本重大</w:t>
      </w:r>
      <w:proofErr w:type="gramEnd"/>
      <w:r>
        <w:rPr>
          <w:rFonts w:hint="eastAsia"/>
        </w:rPr>
        <w:t>研究计划其他项目之间的相互支撑关系。</w:t>
      </w:r>
    </w:p>
    <w:p w:rsidR="00C079B1" w:rsidRDefault="00C079B1" w:rsidP="00C079B1">
      <w:pPr>
        <w:spacing w:line="360" w:lineRule="auto"/>
        <w:rPr>
          <w:rFonts w:hint="eastAsia"/>
        </w:rPr>
      </w:pPr>
      <w:r>
        <w:rPr>
          <w:rFonts w:hint="eastAsia"/>
        </w:rPr>
        <w:t xml:space="preserve">　　</w:t>
      </w:r>
      <w:r>
        <w:rPr>
          <w:rFonts w:hint="eastAsia"/>
        </w:rPr>
        <w:t>2.</w:t>
      </w:r>
      <w:r>
        <w:rPr>
          <w:rFonts w:hint="eastAsia"/>
        </w:rPr>
        <w:t>为加强项目的学术交流，促进项目群的形成和多学科交叉与集成，</w:t>
      </w:r>
      <w:proofErr w:type="gramStart"/>
      <w:r>
        <w:rPr>
          <w:rFonts w:hint="eastAsia"/>
        </w:rPr>
        <w:t>本重大</w:t>
      </w:r>
      <w:proofErr w:type="gramEnd"/>
      <w:r>
        <w:rPr>
          <w:rFonts w:hint="eastAsia"/>
        </w:rPr>
        <w:t>研究计划将每年举办</w:t>
      </w:r>
      <w:r>
        <w:rPr>
          <w:rFonts w:hint="eastAsia"/>
        </w:rPr>
        <w:t>1</w:t>
      </w:r>
      <w:r>
        <w:rPr>
          <w:rFonts w:hint="eastAsia"/>
        </w:rPr>
        <w:t>次资助项目的年度学术交流会，并将不定期地组织相关领域的学术研讨会。获资助项目负责人有义务参加</w:t>
      </w:r>
      <w:proofErr w:type="gramStart"/>
      <w:r>
        <w:rPr>
          <w:rFonts w:hint="eastAsia"/>
        </w:rPr>
        <w:t>本重大</w:t>
      </w:r>
      <w:proofErr w:type="gramEnd"/>
      <w:r>
        <w:rPr>
          <w:rFonts w:hint="eastAsia"/>
        </w:rPr>
        <w:t>研究计划指导专家组和管理工作组所组织的上述学术交流活动，并认真开展学术交流。</w:t>
      </w:r>
    </w:p>
    <w:sectPr w:rsidR="00C079B1" w:rsidSect="00AA37A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079B1"/>
    <w:rsid w:val="0000162B"/>
    <w:rsid w:val="000016D3"/>
    <w:rsid w:val="0000171F"/>
    <w:rsid w:val="000041D5"/>
    <w:rsid w:val="000103E3"/>
    <w:rsid w:val="00010E01"/>
    <w:rsid w:val="00011428"/>
    <w:rsid w:val="00012093"/>
    <w:rsid w:val="00013D86"/>
    <w:rsid w:val="0001619E"/>
    <w:rsid w:val="000177F0"/>
    <w:rsid w:val="00020266"/>
    <w:rsid w:val="000223FE"/>
    <w:rsid w:val="000226FD"/>
    <w:rsid w:val="000241D8"/>
    <w:rsid w:val="00024465"/>
    <w:rsid w:val="0002532D"/>
    <w:rsid w:val="00026A7A"/>
    <w:rsid w:val="00030877"/>
    <w:rsid w:val="000354AD"/>
    <w:rsid w:val="00035A9A"/>
    <w:rsid w:val="00040630"/>
    <w:rsid w:val="00040645"/>
    <w:rsid w:val="0004478F"/>
    <w:rsid w:val="0005013D"/>
    <w:rsid w:val="000513ED"/>
    <w:rsid w:val="000526DF"/>
    <w:rsid w:val="00052E07"/>
    <w:rsid w:val="00053664"/>
    <w:rsid w:val="00054727"/>
    <w:rsid w:val="00056E65"/>
    <w:rsid w:val="00060429"/>
    <w:rsid w:val="00060D73"/>
    <w:rsid w:val="0006151C"/>
    <w:rsid w:val="00061F17"/>
    <w:rsid w:val="00062168"/>
    <w:rsid w:val="00062C8E"/>
    <w:rsid w:val="00063903"/>
    <w:rsid w:val="00065803"/>
    <w:rsid w:val="000666F4"/>
    <w:rsid w:val="00067BE3"/>
    <w:rsid w:val="000712A6"/>
    <w:rsid w:val="000718D9"/>
    <w:rsid w:val="00072B63"/>
    <w:rsid w:val="0007489B"/>
    <w:rsid w:val="000759C2"/>
    <w:rsid w:val="000763C6"/>
    <w:rsid w:val="00076A6B"/>
    <w:rsid w:val="000773BD"/>
    <w:rsid w:val="00080E9B"/>
    <w:rsid w:val="00080F52"/>
    <w:rsid w:val="000813AF"/>
    <w:rsid w:val="00081C3A"/>
    <w:rsid w:val="0008541C"/>
    <w:rsid w:val="000856FF"/>
    <w:rsid w:val="00090363"/>
    <w:rsid w:val="00092421"/>
    <w:rsid w:val="000938CB"/>
    <w:rsid w:val="000965FC"/>
    <w:rsid w:val="00096C00"/>
    <w:rsid w:val="00097D7E"/>
    <w:rsid w:val="000A0578"/>
    <w:rsid w:val="000A1EE9"/>
    <w:rsid w:val="000A241C"/>
    <w:rsid w:val="000A4FA1"/>
    <w:rsid w:val="000A6351"/>
    <w:rsid w:val="000A74A9"/>
    <w:rsid w:val="000A7607"/>
    <w:rsid w:val="000A7F98"/>
    <w:rsid w:val="000B539C"/>
    <w:rsid w:val="000B5A28"/>
    <w:rsid w:val="000B5A72"/>
    <w:rsid w:val="000B5E3D"/>
    <w:rsid w:val="000B5E76"/>
    <w:rsid w:val="000B6688"/>
    <w:rsid w:val="000C045F"/>
    <w:rsid w:val="000C0862"/>
    <w:rsid w:val="000C1743"/>
    <w:rsid w:val="000C3DC1"/>
    <w:rsid w:val="000C3F75"/>
    <w:rsid w:val="000C6620"/>
    <w:rsid w:val="000C68A2"/>
    <w:rsid w:val="000C77D7"/>
    <w:rsid w:val="000D0045"/>
    <w:rsid w:val="000D0FBD"/>
    <w:rsid w:val="000D1B4F"/>
    <w:rsid w:val="000D1F81"/>
    <w:rsid w:val="000D452C"/>
    <w:rsid w:val="000D4CDB"/>
    <w:rsid w:val="000D4D2F"/>
    <w:rsid w:val="000E2A7E"/>
    <w:rsid w:val="000E2F11"/>
    <w:rsid w:val="000E424F"/>
    <w:rsid w:val="000E4274"/>
    <w:rsid w:val="000E458C"/>
    <w:rsid w:val="000E4683"/>
    <w:rsid w:val="000E7131"/>
    <w:rsid w:val="000F18F3"/>
    <w:rsid w:val="000F4E20"/>
    <w:rsid w:val="000F5B26"/>
    <w:rsid w:val="000F5C46"/>
    <w:rsid w:val="000F7023"/>
    <w:rsid w:val="000F7DE3"/>
    <w:rsid w:val="00100363"/>
    <w:rsid w:val="0010317B"/>
    <w:rsid w:val="00110E69"/>
    <w:rsid w:val="00111992"/>
    <w:rsid w:val="00112B83"/>
    <w:rsid w:val="00112EFA"/>
    <w:rsid w:val="00114B2B"/>
    <w:rsid w:val="0011558A"/>
    <w:rsid w:val="00115F23"/>
    <w:rsid w:val="00117082"/>
    <w:rsid w:val="0011763D"/>
    <w:rsid w:val="00117EEC"/>
    <w:rsid w:val="001201F3"/>
    <w:rsid w:val="00120716"/>
    <w:rsid w:val="001214A2"/>
    <w:rsid w:val="00122E23"/>
    <w:rsid w:val="001239F6"/>
    <w:rsid w:val="001244E0"/>
    <w:rsid w:val="001246B5"/>
    <w:rsid w:val="001254F2"/>
    <w:rsid w:val="00126682"/>
    <w:rsid w:val="0012755B"/>
    <w:rsid w:val="00130294"/>
    <w:rsid w:val="001350FB"/>
    <w:rsid w:val="00136EB5"/>
    <w:rsid w:val="00137B4B"/>
    <w:rsid w:val="00141048"/>
    <w:rsid w:val="0014158F"/>
    <w:rsid w:val="00143423"/>
    <w:rsid w:val="001449A7"/>
    <w:rsid w:val="0014505F"/>
    <w:rsid w:val="001474C3"/>
    <w:rsid w:val="00147F5E"/>
    <w:rsid w:val="00150590"/>
    <w:rsid w:val="0015292F"/>
    <w:rsid w:val="00152C38"/>
    <w:rsid w:val="0015509F"/>
    <w:rsid w:val="00157009"/>
    <w:rsid w:val="0015748E"/>
    <w:rsid w:val="00161FE7"/>
    <w:rsid w:val="0016485F"/>
    <w:rsid w:val="0016525E"/>
    <w:rsid w:val="0017067D"/>
    <w:rsid w:val="001719BC"/>
    <w:rsid w:val="0017407E"/>
    <w:rsid w:val="00174845"/>
    <w:rsid w:val="001749ED"/>
    <w:rsid w:val="0017511B"/>
    <w:rsid w:val="00175F6B"/>
    <w:rsid w:val="00176A92"/>
    <w:rsid w:val="00176C76"/>
    <w:rsid w:val="001772D4"/>
    <w:rsid w:val="00177F65"/>
    <w:rsid w:val="00180BBD"/>
    <w:rsid w:val="00180E93"/>
    <w:rsid w:val="00183638"/>
    <w:rsid w:val="00186456"/>
    <w:rsid w:val="00187EDD"/>
    <w:rsid w:val="001905B7"/>
    <w:rsid w:val="001905E2"/>
    <w:rsid w:val="001906E6"/>
    <w:rsid w:val="00190CAD"/>
    <w:rsid w:val="00192104"/>
    <w:rsid w:val="0019341B"/>
    <w:rsid w:val="00195445"/>
    <w:rsid w:val="00195540"/>
    <w:rsid w:val="00195967"/>
    <w:rsid w:val="00195E09"/>
    <w:rsid w:val="001969CF"/>
    <w:rsid w:val="00197208"/>
    <w:rsid w:val="001A1017"/>
    <w:rsid w:val="001A1378"/>
    <w:rsid w:val="001A15AC"/>
    <w:rsid w:val="001A6559"/>
    <w:rsid w:val="001B0345"/>
    <w:rsid w:val="001B08E9"/>
    <w:rsid w:val="001B0A92"/>
    <w:rsid w:val="001B0AAC"/>
    <w:rsid w:val="001B0C31"/>
    <w:rsid w:val="001B1B36"/>
    <w:rsid w:val="001B1E8E"/>
    <w:rsid w:val="001B2BBC"/>
    <w:rsid w:val="001B5A8A"/>
    <w:rsid w:val="001B5F7D"/>
    <w:rsid w:val="001B6A77"/>
    <w:rsid w:val="001B6CB3"/>
    <w:rsid w:val="001B7768"/>
    <w:rsid w:val="001B782E"/>
    <w:rsid w:val="001C5482"/>
    <w:rsid w:val="001C5D33"/>
    <w:rsid w:val="001C708F"/>
    <w:rsid w:val="001D3378"/>
    <w:rsid w:val="001D36A2"/>
    <w:rsid w:val="001D36C3"/>
    <w:rsid w:val="001D3A98"/>
    <w:rsid w:val="001D5BA0"/>
    <w:rsid w:val="001D63C4"/>
    <w:rsid w:val="001D640D"/>
    <w:rsid w:val="001D68E9"/>
    <w:rsid w:val="001E06EF"/>
    <w:rsid w:val="001E3261"/>
    <w:rsid w:val="001E3793"/>
    <w:rsid w:val="001E6569"/>
    <w:rsid w:val="001F0326"/>
    <w:rsid w:val="001F2A3C"/>
    <w:rsid w:val="001F2BA1"/>
    <w:rsid w:val="001F4EC5"/>
    <w:rsid w:val="001F560F"/>
    <w:rsid w:val="001F66CE"/>
    <w:rsid w:val="00200A26"/>
    <w:rsid w:val="00200B48"/>
    <w:rsid w:val="002025E0"/>
    <w:rsid w:val="002036F6"/>
    <w:rsid w:val="002053C2"/>
    <w:rsid w:val="00205467"/>
    <w:rsid w:val="00205BEF"/>
    <w:rsid w:val="002068CE"/>
    <w:rsid w:val="00207439"/>
    <w:rsid w:val="00212E2C"/>
    <w:rsid w:val="002151A2"/>
    <w:rsid w:val="002179A7"/>
    <w:rsid w:val="00217AA3"/>
    <w:rsid w:val="00220B56"/>
    <w:rsid w:val="00221089"/>
    <w:rsid w:val="00221365"/>
    <w:rsid w:val="0022351A"/>
    <w:rsid w:val="00224D6D"/>
    <w:rsid w:val="00226C5D"/>
    <w:rsid w:val="00230BB9"/>
    <w:rsid w:val="0023212A"/>
    <w:rsid w:val="00234990"/>
    <w:rsid w:val="00235C48"/>
    <w:rsid w:val="0024012C"/>
    <w:rsid w:val="00245D36"/>
    <w:rsid w:val="00245D9D"/>
    <w:rsid w:val="002464A5"/>
    <w:rsid w:val="00246FED"/>
    <w:rsid w:val="00252A69"/>
    <w:rsid w:val="00253C87"/>
    <w:rsid w:val="00255285"/>
    <w:rsid w:val="002553A3"/>
    <w:rsid w:val="0025564C"/>
    <w:rsid w:val="00260D82"/>
    <w:rsid w:val="00262F2F"/>
    <w:rsid w:val="002633C7"/>
    <w:rsid w:val="0026363E"/>
    <w:rsid w:val="002733EB"/>
    <w:rsid w:val="00274035"/>
    <w:rsid w:val="0027415A"/>
    <w:rsid w:val="002753FD"/>
    <w:rsid w:val="00276D81"/>
    <w:rsid w:val="0028129C"/>
    <w:rsid w:val="00285F0E"/>
    <w:rsid w:val="002872D1"/>
    <w:rsid w:val="002876F6"/>
    <w:rsid w:val="00287F0F"/>
    <w:rsid w:val="00290001"/>
    <w:rsid w:val="00290FE6"/>
    <w:rsid w:val="0029306B"/>
    <w:rsid w:val="0029369E"/>
    <w:rsid w:val="0029553A"/>
    <w:rsid w:val="0029560D"/>
    <w:rsid w:val="00295638"/>
    <w:rsid w:val="00295941"/>
    <w:rsid w:val="00295CC1"/>
    <w:rsid w:val="002979C5"/>
    <w:rsid w:val="00297C96"/>
    <w:rsid w:val="002A0A38"/>
    <w:rsid w:val="002A0FF0"/>
    <w:rsid w:val="002A1395"/>
    <w:rsid w:val="002A1D16"/>
    <w:rsid w:val="002A4558"/>
    <w:rsid w:val="002A7D35"/>
    <w:rsid w:val="002B0471"/>
    <w:rsid w:val="002B137D"/>
    <w:rsid w:val="002B1B18"/>
    <w:rsid w:val="002B4197"/>
    <w:rsid w:val="002B4424"/>
    <w:rsid w:val="002B566F"/>
    <w:rsid w:val="002B5BCC"/>
    <w:rsid w:val="002B5DA9"/>
    <w:rsid w:val="002B5F3F"/>
    <w:rsid w:val="002B69F9"/>
    <w:rsid w:val="002C0402"/>
    <w:rsid w:val="002C115C"/>
    <w:rsid w:val="002C13C3"/>
    <w:rsid w:val="002C1A58"/>
    <w:rsid w:val="002C1D6B"/>
    <w:rsid w:val="002C2310"/>
    <w:rsid w:val="002C253B"/>
    <w:rsid w:val="002C2D18"/>
    <w:rsid w:val="002C7A9E"/>
    <w:rsid w:val="002D0342"/>
    <w:rsid w:val="002D536E"/>
    <w:rsid w:val="002D5D4C"/>
    <w:rsid w:val="002D7903"/>
    <w:rsid w:val="002E134C"/>
    <w:rsid w:val="002E135B"/>
    <w:rsid w:val="002E161C"/>
    <w:rsid w:val="002E162A"/>
    <w:rsid w:val="002E3559"/>
    <w:rsid w:val="002E3CBF"/>
    <w:rsid w:val="002E5AEF"/>
    <w:rsid w:val="002E7760"/>
    <w:rsid w:val="002F0FF1"/>
    <w:rsid w:val="002F100E"/>
    <w:rsid w:val="002F139B"/>
    <w:rsid w:val="002F3D75"/>
    <w:rsid w:val="002F682C"/>
    <w:rsid w:val="002F7D70"/>
    <w:rsid w:val="002F7E18"/>
    <w:rsid w:val="00300426"/>
    <w:rsid w:val="00300FA5"/>
    <w:rsid w:val="00301A66"/>
    <w:rsid w:val="003028F2"/>
    <w:rsid w:val="00302A53"/>
    <w:rsid w:val="00302D4E"/>
    <w:rsid w:val="00302EC1"/>
    <w:rsid w:val="0030354E"/>
    <w:rsid w:val="0030362A"/>
    <w:rsid w:val="0030393F"/>
    <w:rsid w:val="003057CC"/>
    <w:rsid w:val="00305B2F"/>
    <w:rsid w:val="0031165B"/>
    <w:rsid w:val="00311815"/>
    <w:rsid w:val="0031250A"/>
    <w:rsid w:val="003130AB"/>
    <w:rsid w:val="00314127"/>
    <w:rsid w:val="00314583"/>
    <w:rsid w:val="003158CF"/>
    <w:rsid w:val="00315AFA"/>
    <w:rsid w:val="00315D9C"/>
    <w:rsid w:val="003208DD"/>
    <w:rsid w:val="00320A94"/>
    <w:rsid w:val="00321677"/>
    <w:rsid w:val="00321C62"/>
    <w:rsid w:val="0032241A"/>
    <w:rsid w:val="00324BE7"/>
    <w:rsid w:val="00326411"/>
    <w:rsid w:val="0032707C"/>
    <w:rsid w:val="00327515"/>
    <w:rsid w:val="0033175C"/>
    <w:rsid w:val="00333786"/>
    <w:rsid w:val="003338B2"/>
    <w:rsid w:val="00334B79"/>
    <w:rsid w:val="00336DAC"/>
    <w:rsid w:val="003373C6"/>
    <w:rsid w:val="003375EA"/>
    <w:rsid w:val="00341817"/>
    <w:rsid w:val="00346704"/>
    <w:rsid w:val="003526EE"/>
    <w:rsid w:val="00352B27"/>
    <w:rsid w:val="00353A76"/>
    <w:rsid w:val="00353C2C"/>
    <w:rsid w:val="003547D8"/>
    <w:rsid w:val="00356A4D"/>
    <w:rsid w:val="00357B65"/>
    <w:rsid w:val="003611B6"/>
    <w:rsid w:val="003628C4"/>
    <w:rsid w:val="003639F5"/>
    <w:rsid w:val="00364784"/>
    <w:rsid w:val="00365784"/>
    <w:rsid w:val="00366276"/>
    <w:rsid w:val="0036642C"/>
    <w:rsid w:val="0036680D"/>
    <w:rsid w:val="00367545"/>
    <w:rsid w:val="0036787C"/>
    <w:rsid w:val="0037084C"/>
    <w:rsid w:val="00370CE7"/>
    <w:rsid w:val="00373C36"/>
    <w:rsid w:val="00374D84"/>
    <w:rsid w:val="00374F94"/>
    <w:rsid w:val="00375C0F"/>
    <w:rsid w:val="003769A4"/>
    <w:rsid w:val="00376F1D"/>
    <w:rsid w:val="0037749A"/>
    <w:rsid w:val="00377620"/>
    <w:rsid w:val="00382884"/>
    <w:rsid w:val="00384303"/>
    <w:rsid w:val="0038487C"/>
    <w:rsid w:val="003858DF"/>
    <w:rsid w:val="00390220"/>
    <w:rsid w:val="003934F6"/>
    <w:rsid w:val="00393B6F"/>
    <w:rsid w:val="00394A94"/>
    <w:rsid w:val="003956B9"/>
    <w:rsid w:val="00395CF4"/>
    <w:rsid w:val="003970D9"/>
    <w:rsid w:val="003973A9"/>
    <w:rsid w:val="003A15C5"/>
    <w:rsid w:val="003A34D4"/>
    <w:rsid w:val="003A6214"/>
    <w:rsid w:val="003A7C78"/>
    <w:rsid w:val="003A7E5F"/>
    <w:rsid w:val="003B0A65"/>
    <w:rsid w:val="003B1F22"/>
    <w:rsid w:val="003B35C8"/>
    <w:rsid w:val="003B49C1"/>
    <w:rsid w:val="003C299F"/>
    <w:rsid w:val="003C3E6C"/>
    <w:rsid w:val="003C4114"/>
    <w:rsid w:val="003C56BC"/>
    <w:rsid w:val="003C5BD3"/>
    <w:rsid w:val="003C6E2B"/>
    <w:rsid w:val="003D1340"/>
    <w:rsid w:val="003D213D"/>
    <w:rsid w:val="003D4FD6"/>
    <w:rsid w:val="003D501D"/>
    <w:rsid w:val="003E050A"/>
    <w:rsid w:val="003E2826"/>
    <w:rsid w:val="003E2858"/>
    <w:rsid w:val="003E4D5B"/>
    <w:rsid w:val="003E6428"/>
    <w:rsid w:val="003E6B98"/>
    <w:rsid w:val="003F00F2"/>
    <w:rsid w:val="003F1072"/>
    <w:rsid w:val="003F19B3"/>
    <w:rsid w:val="003F31AC"/>
    <w:rsid w:val="003F3384"/>
    <w:rsid w:val="003F5961"/>
    <w:rsid w:val="00400F6E"/>
    <w:rsid w:val="00400FB8"/>
    <w:rsid w:val="00401F14"/>
    <w:rsid w:val="00403A9B"/>
    <w:rsid w:val="00403C2D"/>
    <w:rsid w:val="00403C57"/>
    <w:rsid w:val="00403DAB"/>
    <w:rsid w:val="0040481B"/>
    <w:rsid w:val="004052E8"/>
    <w:rsid w:val="00406E2E"/>
    <w:rsid w:val="00407DA0"/>
    <w:rsid w:val="00411D52"/>
    <w:rsid w:val="00412C72"/>
    <w:rsid w:val="00413508"/>
    <w:rsid w:val="004142C6"/>
    <w:rsid w:val="00415BD7"/>
    <w:rsid w:val="00416A99"/>
    <w:rsid w:val="00416FAB"/>
    <w:rsid w:val="00417A06"/>
    <w:rsid w:val="0042001F"/>
    <w:rsid w:val="00420DB1"/>
    <w:rsid w:val="00422040"/>
    <w:rsid w:val="004229AB"/>
    <w:rsid w:val="00422D00"/>
    <w:rsid w:val="00423F02"/>
    <w:rsid w:val="00425F16"/>
    <w:rsid w:val="004267C2"/>
    <w:rsid w:val="0043293F"/>
    <w:rsid w:val="00433F64"/>
    <w:rsid w:val="0043521F"/>
    <w:rsid w:val="004368D1"/>
    <w:rsid w:val="0043759C"/>
    <w:rsid w:val="004447F0"/>
    <w:rsid w:val="00446B81"/>
    <w:rsid w:val="00447E3A"/>
    <w:rsid w:val="004504A5"/>
    <w:rsid w:val="004527D1"/>
    <w:rsid w:val="004561D5"/>
    <w:rsid w:val="0045628D"/>
    <w:rsid w:val="00461783"/>
    <w:rsid w:val="00461E18"/>
    <w:rsid w:val="00462238"/>
    <w:rsid w:val="0046228F"/>
    <w:rsid w:val="00463435"/>
    <w:rsid w:val="00463B07"/>
    <w:rsid w:val="00463BB7"/>
    <w:rsid w:val="0046437D"/>
    <w:rsid w:val="00464705"/>
    <w:rsid w:val="00465D5F"/>
    <w:rsid w:val="004707B5"/>
    <w:rsid w:val="00470DAB"/>
    <w:rsid w:val="004711DA"/>
    <w:rsid w:val="00471860"/>
    <w:rsid w:val="00471B17"/>
    <w:rsid w:val="00472BE8"/>
    <w:rsid w:val="00474119"/>
    <w:rsid w:val="00474366"/>
    <w:rsid w:val="00476524"/>
    <w:rsid w:val="004769C4"/>
    <w:rsid w:val="00477E57"/>
    <w:rsid w:val="00480207"/>
    <w:rsid w:val="0048071C"/>
    <w:rsid w:val="00481590"/>
    <w:rsid w:val="004836F4"/>
    <w:rsid w:val="00483717"/>
    <w:rsid w:val="004842DF"/>
    <w:rsid w:val="00484880"/>
    <w:rsid w:val="00486515"/>
    <w:rsid w:val="00486A93"/>
    <w:rsid w:val="00487A5E"/>
    <w:rsid w:val="00487E77"/>
    <w:rsid w:val="00490888"/>
    <w:rsid w:val="00491109"/>
    <w:rsid w:val="00493F0E"/>
    <w:rsid w:val="0049513F"/>
    <w:rsid w:val="004954ED"/>
    <w:rsid w:val="00496BA6"/>
    <w:rsid w:val="004A0160"/>
    <w:rsid w:val="004A0207"/>
    <w:rsid w:val="004A0446"/>
    <w:rsid w:val="004A113D"/>
    <w:rsid w:val="004A4435"/>
    <w:rsid w:val="004A45EE"/>
    <w:rsid w:val="004A4ADC"/>
    <w:rsid w:val="004A6BF1"/>
    <w:rsid w:val="004B000F"/>
    <w:rsid w:val="004B0E88"/>
    <w:rsid w:val="004B4AD8"/>
    <w:rsid w:val="004B4D88"/>
    <w:rsid w:val="004B56F0"/>
    <w:rsid w:val="004B576B"/>
    <w:rsid w:val="004B6019"/>
    <w:rsid w:val="004C0EF4"/>
    <w:rsid w:val="004C1AD8"/>
    <w:rsid w:val="004C5843"/>
    <w:rsid w:val="004C6151"/>
    <w:rsid w:val="004C650C"/>
    <w:rsid w:val="004C7EC5"/>
    <w:rsid w:val="004D1B61"/>
    <w:rsid w:val="004D1E82"/>
    <w:rsid w:val="004D4204"/>
    <w:rsid w:val="004D423B"/>
    <w:rsid w:val="004D5858"/>
    <w:rsid w:val="004D6318"/>
    <w:rsid w:val="004D71A5"/>
    <w:rsid w:val="004E0515"/>
    <w:rsid w:val="004E166C"/>
    <w:rsid w:val="004E3323"/>
    <w:rsid w:val="004E4BA0"/>
    <w:rsid w:val="004E5DB1"/>
    <w:rsid w:val="004E6298"/>
    <w:rsid w:val="004F04AA"/>
    <w:rsid w:val="004F1CC2"/>
    <w:rsid w:val="004F305A"/>
    <w:rsid w:val="004F3ECC"/>
    <w:rsid w:val="004F484B"/>
    <w:rsid w:val="004F5C5D"/>
    <w:rsid w:val="004F7870"/>
    <w:rsid w:val="005001CD"/>
    <w:rsid w:val="00500826"/>
    <w:rsid w:val="005010EB"/>
    <w:rsid w:val="00505853"/>
    <w:rsid w:val="00506B0F"/>
    <w:rsid w:val="005079FC"/>
    <w:rsid w:val="00510DA5"/>
    <w:rsid w:val="00512075"/>
    <w:rsid w:val="005133DD"/>
    <w:rsid w:val="00513ADA"/>
    <w:rsid w:val="005147B4"/>
    <w:rsid w:val="00515C2E"/>
    <w:rsid w:val="00515C93"/>
    <w:rsid w:val="00516A11"/>
    <w:rsid w:val="00517717"/>
    <w:rsid w:val="00520ACB"/>
    <w:rsid w:val="00520F62"/>
    <w:rsid w:val="0052170D"/>
    <w:rsid w:val="00522046"/>
    <w:rsid w:val="00523273"/>
    <w:rsid w:val="005241AC"/>
    <w:rsid w:val="0052435A"/>
    <w:rsid w:val="00526CE2"/>
    <w:rsid w:val="00527317"/>
    <w:rsid w:val="00530216"/>
    <w:rsid w:val="00531CAF"/>
    <w:rsid w:val="00532FA5"/>
    <w:rsid w:val="00533D44"/>
    <w:rsid w:val="00533F4E"/>
    <w:rsid w:val="00537490"/>
    <w:rsid w:val="00537902"/>
    <w:rsid w:val="00542A90"/>
    <w:rsid w:val="005439A7"/>
    <w:rsid w:val="00543C63"/>
    <w:rsid w:val="0054402B"/>
    <w:rsid w:val="005474EC"/>
    <w:rsid w:val="00551799"/>
    <w:rsid w:val="00551ABE"/>
    <w:rsid w:val="00552E57"/>
    <w:rsid w:val="00553C78"/>
    <w:rsid w:val="00553C9C"/>
    <w:rsid w:val="0055586A"/>
    <w:rsid w:val="0055595E"/>
    <w:rsid w:val="00555E88"/>
    <w:rsid w:val="005605FB"/>
    <w:rsid w:val="005616D3"/>
    <w:rsid w:val="005628AA"/>
    <w:rsid w:val="00564110"/>
    <w:rsid w:val="00567EE6"/>
    <w:rsid w:val="005705C9"/>
    <w:rsid w:val="00571429"/>
    <w:rsid w:val="00571ABA"/>
    <w:rsid w:val="00571EAC"/>
    <w:rsid w:val="005736BA"/>
    <w:rsid w:val="00573D82"/>
    <w:rsid w:val="00574202"/>
    <w:rsid w:val="00575713"/>
    <w:rsid w:val="00575A68"/>
    <w:rsid w:val="005767C9"/>
    <w:rsid w:val="00576973"/>
    <w:rsid w:val="005778AF"/>
    <w:rsid w:val="00577CB0"/>
    <w:rsid w:val="00582C2F"/>
    <w:rsid w:val="00584E75"/>
    <w:rsid w:val="0058521F"/>
    <w:rsid w:val="00585463"/>
    <w:rsid w:val="005868C4"/>
    <w:rsid w:val="00587C6C"/>
    <w:rsid w:val="00590435"/>
    <w:rsid w:val="0059043B"/>
    <w:rsid w:val="00594234"/>
    <w:rsid w:val="0059486E"/>
    <w:rsid w:val="00595E4A"/>
    <w:rsid w:val="005A157E"/>
    <w:rsid w:val="005A24D5"/>
    <w:rsid w:val="005A3E82"/>
    <w:rsid w:val="005A45E3"/>
    <w:rsid w:val="005A533F"/>
    <w:rsid w:val="005B0B45"/>
    <w:rsid w:val="005B13FD"/>
    <w:rsid w:val="005B3EB5"/>
    <w:rsid w:val="005B40C4"/>
    <w:rsid w:val="005B426C"/>
    <w:rsid w:val="005B6FE4"/>
    <w:rsid w:val="005C0719"/>
    <w:rsid w:val="005C19BA"/>
    <w:rsid w:val="005C37FF"/>
    <w:rsid w:val="005C4244"/>
    <w:rsid w:val="005D10C6"/>
    <w:rsid w:val="005D22C2"/>
    <w:rsid w:val="005D4043"/>
    <w:rsid w:val="005E2494"/>
    <w:rsid w:val="005E2B8B"/>
    <w:rsid w:val="005E3D2A"/>
    <w:rsid w:val="005E696E"/>
    <w:rsid w:val="005E71FA"/>
    <w:rsid w:val="005E77BB"/>
    <w:rsid w:val="005F0033"/>
    <w:rsid w:val="005F0497"/>
    <w:rsid w:val="005F0A14"/>
    <w:rsid w:val="005F1079"/>
    <w:rsid w:val="005F30F0"/>
    <w:rsid w:val="005F3A08"/>
    <w:rsid w:val="005F48C6"/>
    <w:rsid w:val="005F7917"/>
    <w:rsid w:val="005F7CBC"/>
    <w:rsid w:val="006006DF"/>
    <w:rsid w:val="006007E4"/>
    <w:rsid w:val="00600B0A"/>
    <w:rsid w:val="0060167E"/>
    <w:rsid w:val="0060258B"/>
    <w:rsid w:val="00602923"/>
    <w:rsid w:val="00603339"/>
    <w:rsid w:val="00610175"/>
    <w:rsid w:val="006108A0"/>
    <w:rsid w:val="00610B34"/>
    <w:rsid w:val="006129A3"/>
    <w:rsid w:val="00612B4E"/>
    <w:rsid w:val="00613B6D"/>
    <w:rsid w:val="00613DBE"/>
    <w:rsid w:val="00617DD2"/>
    <w:rsid w:val="006227E7"/>
    <w:rsid w:val="00622FA3"/>
    <w:rsid w:val="006238B3"/>
    <w:rsid w:val="00624773"/>
    <w:rsid w:val="006261E4"/>
    <w:rsid w:val="00627F42"/>
    <w:rsid w:val="00631F4A"/>
    <w:rsid w:val="006401F9"/>
    <w:rsid w:val="00641784"/>
    <w:rsid w:val="00641924"/>
    <w:rsid w:val="006428E7"/>
    <w:rsid w:val="006444BB"/>
    <w:rsid w:val="006453A5"/>
    <w:rsid w:val="00645E60"/>
    <w:rsid w:val="00647433"/>
    <w:rsid w:val="00647CC8"/>
    <w:rsid w:val="00650F5B"/>
    <w:rsid w:val="006518A8"/>
    <w:rsid w:val="00651E40"/>
    <w:rsid w:val="00652216"/>
    <w:rsid w:val="0065791C"/>
    <w:rsid w:val="00660035"/>
    <w:rsid w:val="00661961"/>
    <w:rsid w:val="00661FE1"/>
    <w:rsid w:val="0066677F"/>
    <w:rsid w:val="0066698D"/>
    <w:rsid w:val="00666EFB"/>
    <w:rsid w:val="00672067"/>
    <w:rsid w:val="00672227"/>
    <w:rsid w:val="00672CB1"/>
    <w:rsid w:val="006743EF"/>
    <w:rsid w:val="00674F71"/>
    <w:rsid w:val="00675573"/>
    <w:rsid w:val="006765C2"/>
    <w:rsid w:val="00677563"/>
    <w:rsid w:val="0068234E"/>
    <w:rsid w:val="00683052"/>
    <w:rsid w:val="00683FF1"/>
    <w:rsid w:val="00685B9E"/>
    <w:rsid w:val="00687FFA"/>
    <w:rsid w:val="006916B3"/>
    <w:rsid w:val="0069195E"/>
    <w:rsid w:val="00692788"/>
    <w:rsid w:val="00695877"/>
    <w:rsid w:val="00696586"/>
    <w:rsid w:val="006A235A"/>
    <w:rsid w:val="006A7242"/>
    <w:rsid w:val="006B2C4E"/>
    <w:rsid w:val="006B5986"/>
    <w:rsid w:val="006B631A"/>
    <w:rsid w:val="006B7C99"/>
    <w:rsid w:val="006C1ED7"/>
    <w:rsid w:val="006C21BD"/>
    <w:rsid w:val="006C2586"/>
    <w:rsid w:val="006C4881"/>
    <w:rsid w:val="006C4E33"/>
    <w:rsid w:val="006C60C6"/>
    <w:rsid w:val="006C62B7"/>
    <w:rsid w:val="006C65DF"/>
    <w:rsid w:val="006C688C"/>
    <w:rsid w:val="006C690D"/>
    <w:rsid w:val="006C6DAD"/>
    <w:rsid w:val="006C7A4D"/>
    <w:rsid w:val="006D00E0"/>
    <w:rsid w:val="006D22C8"/>
    <w:rsid w:val="006D2BB7"/>
    <w:rsid w:val="006D312D"/>
    <w:rsid w:val="006D347F"/>
    <w:rsid w:val="006D3F6C"/>
    <w:rsid w:val="006E1203"/>
    <w:rsid w:val="006E4098"/>
    <w:rsid w:val="006E5195"/>
    <w:rsid w:val="006E52C7"/>
    <w:rsid w:val="006E6D2E"/>
    <w:rsid w:val="006E7872"/>
    <w:rsid w:val="006E7B6C"/>
    <w:rsid w:val="006F285A"/>
    <w:rsid w:val="006F293D"/>
    <w:rsid w:val="006F359D"/>
    <w:rsid w:val="006F3807"/>
    <w:rsid w:val="006F3891"/>
    <w:rsid w:val="006F3D28"/>
    <w:rsid w:val="006F48BC"/>
    <w:rsid w:val="00700B44"/>
    <w:rsid w:val="007015AB"/>
    <w:rsid w:val="00702923"/>
    <w:rsid w:val="0070331B"/>
    <w:rsid w:val="007036A4"/>
    <w:rsid w:val="00703717"/>
    <w:rsid w:val="00704C05"/>
    <w:rsid w:val="007068F0"/>
    <w:rsid w:val="007103EC"/>
    <w:rsid w:val="00713A45"/>
    <w:rsid w:val="007146ED"/>
    <w:rsid w:val="00714B75"/>
    <w:rsid w:val="007150E4"/>
    <w:rsid w:val="00715A20"/>
    <w:rsid w:val="0071638B"/>
    <w:rsid w:val="00716E0A"/>
    <w:rsid w:val="0071780D"/>
    <w:rsid w:val="00717846"/>
    <w:rsid w:val="00722E9F"/>
    <w:rsid w:val="00723D0F"/>
    <w:rsid w:val="00730082"/>
    <w:rsid w:val="00730089"/>
    <w:rsid w:val="0073056F"/>
    <w:rsid w:val="00731D8B"/>
    <w:rsid w:val="00731DB3"/>
    <w:rsid w:val="00733F08"/>
    <w:rsid w:val="00734363"/>
    <w:rsid w:val="007344FE"/>
    <w:rsid w:val="00734542"/>
    <w:rsid w:val="007378EC"/>
    <w:rsid w:val="00742AB9"/>
    <w:rsid w:val="00743497"/>
    <w:rsid w:val="007454B0"/>
    <w:rsid w:val="00747C51"/>
    <w:rsid w:val="00747E1B"/>
    <w:rsid w:val="00751D3F"/>
    <w:rsid w:val="00753A8E"/>
    <w:rsid w:val="0075465E"/>
    <w:rsid w:val="007552ED"/>
    <w:rsid w:val="0076051D"/>
    <w:rsid w:val="00761CE1"/>
    <w:rsid w:val="00762421"/>
    <w:rsid w:val="00763378"/>
    <w:rsid w:val="00763611"/>
    <w:rsid w:val="00764789"/>
    <w:rsid w:val="0076501B"/>
    <w:rsid w:val="00767A51"/>
    <w:rsid w:val="00767A5D"/>
    <w:rsid w:val="0077128F"/>
    <w:rsid w:val="00771EEE"/>
    <w:rsid w:val="00772562"/>
    <w:rsid w:val="00772BA7"/>
    <w:rsid w:val="00774CB7"/>
    <w:rsid w:val="00776DE7"/>
    <w:rsid w:val="00777A49"/>
    <w:rsid w:val="00777B99"/>
    <w:rsid w:val="00783066"/>
    <w:rsid w:val="0078424F"/>
    <w:rsid w:val="007842D3"/>
    <w:rsid w:val="007843E1"/>
    <w:rsid w:val="00787259"/>
    <w:rsid w:val="0078797F"/>
    <w:rsid w:val="0079115C"/>
    <w:rsid w:val="007929E9"/>
    <w:rsid w:val="00794739"/>
    <w:rsid w:val="00796A44"/>
    <w:rsid w:val="00797497"/>
    <w:rsid w:val="007A094E"/>
    <w:rsid w:val="007A2025"/>
    <w:rsid w:val="007A33F8"/>
    <w:rsid w:val="007A4682"/>
    <w:rsid w:val="007A4E7F"/>
    <w:rsid w:val="007A558B"/>
    <w:rsid w:val="007A6925"/>
    <w:rsid w:val="007A6A37"/>
    <w:rsid w:val="007A6A81"/>
    <w:rsid w:val="007B03EE"/>
    <w:rsid w:val="007B2568"/>
    <w:rsid w:val="007B2C40"/>
    <w:rsid w:val="007B39F2"/>
    <w:rsid w:val="007B42FD"/>
    <w:rsid w:val="007B6176"/>
    <w:rsid w:val="007B705F"/>
    <w:rsid w:val="007B764C"/>
    <w:rsid w:val="007B7DB6"/>
    <w:rsid w:val="007C06E2"/>
    <w:rsid w:val="007C0C81"/>
    <w:rsid w:val="007C182C"/>
    <w:rsid w:val="007C3C6A"/>
    <w:rsid w:val="007C50B0"/>
    <w:rsid w:val="007C5574"/>
    <w:rsid w:val="007C6186"/>
    <w:rsid w:val="007D13F0"/>
    <w:rsid w:val="007D173E"/>
    <w:rsid w:val="007D32DA"/>
    <w:rsid w:val="007D6388"/>
    <w:rsid w:val="007D6945"/>
    <w:rsid w:val="007D7053"/>
    <w:rsid w:val="007D7C04"/>
    <w:rsid w:val="007E3ACB"/>
    <w:rsid w:val="007E4430"/>
    <w:rsid w:val="007E60E3"/>
    <w:rsid w:val="007E6236"/>
    <w:rsid w:val="007E7483"/>
    <w:rsid w:val="007E74DD"/>
    <w:rsid w:val="007E783C"/>
    <w:rsid w:val="007F02C1"/>
    <w:rsid w:val="007F288B"/>
    <w:rsid w:val="007F29B4"/>
    <w:rsid w:val="007F3A0E"/>
    <w:rsid w:val="007F55CD"/>
    <w:rsid w:val="007F7208"/>
    <w:rsid w:val="00800784"/>
    <w:rsid w:val="00801D8A"/>
    <w:rsid w:val="008022D8"/>
    <w:rsid w:val="00803F93"/>
    <w:rsid w:val="008049B7"/>
    <w:rsid w:val="00807DB2"/>
    <w:rsid w:val="00810513"/>
    <w:rsid w:val="00811152"/>
    <w:rsid w:val="00812273"/>
    <w:rsid w:val="00812F3A"/>
    <w:rsid w:val="00813706"/>
    <w:rsid w:val="00814181"/>
    <w:rsid w:val="00816469"/>
    <w:rsid w:val="00817E0F"/>
    <w:rsid w:val="00820555"/>
    <w:rsid w:val="00821C6A"/>
    <w:rsid w:val="00821FF0"/>
    <w:rsid w:val="00822083"/>
    <w:rsid w:val="0082281A"/>
    <w:rsid w:val="00822B77"/>
    <w:rsid w:val="00823A02"/>
    <w:rsid w:val="00823BEC"/>
    <w:rsid w:val="00824925"/>
    <w:rsid w:val="00824D67"/>
    <w:rsid w:val="00825CCA"/>
    <w:rsid w:val="008304CE"/>
    <w:rsid w:val="0083114B"/>
    <w:rsid w:val="0083166A"/>
    <w:rsid w:val="00834390"/>
    <w:rsid w:val="00834F26"/>
    <w:rsid w:val="00834FE2"/>
    <w:rsid w:val="0083517D"/>
    <w:rsid w:val="0084131D"/>
    <w:rsid w:val="008415A4"/>
    <w:rsid w:val="0084188D"/>
    <w:rsid w:val="008432F6"/>
    <w:rsid w:val="00845B4E"/>
    <w:rsid w:val="00847530"/>
    <w:rsid w:val="00850983"/>
    <w:rsid w:val="00853AA0"/>
    <w:rsid w:val="00855FD4"/>
    <w:rsid w:val="008573C0"/>
    <w:rsid w:val="00857B80"/>
    <w:rsid w:val="00860E3A"/>
    <w:rsid w:val="008621A8"/>
    <w:rsid w:val="008642CE"/>
    <w:rsid w:val="008658A4"/>
    <w:rsid w:val="00865A6B"/>
    <w:rsid w:val="00871BF9"/>
    <w:rsid w:val="0087488B"/>
    <w:rsid w:val="0087569B"/>
    <w:rsid w:val="00876B29"/>
    <w:rsid w:val="008778C4"/>
    <w:rsid w:val="00880493"/>
    <w:rsid w:val="008810E2"/>
    <w:rsid w:val="00881133"/>
    <w:rsid w:val="00881ADC"/>
    <w:rsid w:val="00881F24"/>
    <w:rsid w:val="00882201"/>
    <w:rsid w:val="008865C8"/>
    <w:rsid w:val="00891F36"/>
    <w:rsid w:val="0089244A"/>
    <w:rsid w:val="00894E95"/>
    <w:rsid w:val="0089565D"/>
    <w:rsid w:val="00895705"/>
    <w:rsid w:val="00897410"/>
    <w:rsid w:val="008A566F"/>
    <w:rsid w:val="008A7214"/>
    <w:rsid w:val="008A7A50"/>
    <w:rsid w:val="008B02E2"/>
    <w:rsid w:val="008B07A7"/>
    <w:rsid w:val="008B1F38"/>
    <w:rsid w:val="008B5C50"/>
    <w:rsid w:val="008B6BD8"/>
    <w:rsid w:val="008C06E3"/>
    <w:rsid w:val="008C11E5"/>
    <w:rsid w:val="008C2862"/>
    <w:rsid w:val="008C669E"/>
    <w:rsid w:val="008C6C7D"/>
    <w:rsid w:val="008C7E94"/>
    <w:rsid w:val="008D051C"/>
    <w:rsid w:val="008D0627"/>
    <w:rsid w:val="008D0B4A"/>
    <w:rsid w:val="008D2076"/>
    <w:rsid w:val="008D3434"/>
    <w:rsid w:val="008D44ED"/>
    <w:rsid w:val="008D5275"/>
    <w:rsid w:val="008D6E90"/>
    <w:rsid w:val="008E0EBB"/>
    <w:rsid w:val="008E0EF1"/>
    <w:rsid w:val="008E0F62"/>
    <w:rsid w:val="008E102C"/>
    <w:rsid w:val="008E2B3D"/>
    <w:rsid w:val="008E564A"/>
    <w:rsid w:val="008E63DC"/>
    <w:rsid w:val="008E64C7"/>
    <w:rsid w:val="008E75FB"/>
    <w:rsid w:val="008F203E"/>
    <w:rsid w:val="008F2379"/>
    <w:rsid w:val="008F23CB"/>
    <w:rsid w:val="008F3155"/>
    <w:rsid w:val="009007B7"/>
    <w:rsid w:val="0090125C"/>
    <w:rsid w:val="00902644"/>
    <w:rsid w:val="00902CE0"/>
    <w:rsid w:val="009034ED"/>
    <w:rsid w:val="00904B7F"/>
    <w:rsid w:val="009051DC"/>
    <w:rsid w:val="00905B45"/>
    <w:rsid w:val="00912548"/>
    <w:rsid w:val="00913563"/>
    <w:rsid w:val="0091372B"/>
    <w:rsid w:val="0091451C"/>
    <w:rsid w:val="0091455F"/>
    <w:rsid w:val="00914FF6"/>
    <w:rsid w:val="00915101"/>
    <w:rsid w:val="009153B9"/>
    <w:rsid w:val="00915B2B"/>
    <w:rsid w:val="00916C6D"/>
    <w:rsid w:val="009200B6"/>
    <w:rsid w:val="0092341E"/>
    <w:rsid w:val="00926A15"/>
    <w:rsid w:val="00927202"/>
    <w:rsid w:val="00930DA5"/>
    <w:rsid w:val="00932003"/>
    <w:rsid w:val="00933CF4"/>
    <w:rsid w:val="009346D7"/>
    <w:rsid w:val="009373D4"/>
    <w:rsid w:val="0094583A"/>
    <w:rsid w:val="00945E05"/>
    <w:rsid w:val="009460B6"/>
    <w:rsid w:val="00951DA4"/>
    <w:rsid w:val="00951DE9"/>
    <w:rsid w:val="00954894"/>
    <w:rsid w:val="009559C4"/>
    <w:rsid w:val="009565DA"/>
    <w:rsid w:val="00960826"/>
    <w:rsid w:val="00961E6D"/>
    <w:rsid w:val="00963815"/>
    <w:rsid w:val="009664AB"/>
    <w:rsid w:val="00967196"/>
    <w:rsid w:val="00967A7C"/>
    <w:rsid w:val="00970176"/>
    <w:rsid w:val="009708B6"/>
    <w:rsid w:val="00972235"/>
    <w:rsid w:val="009731F5"/>
    <w:rsid w:val="009735BC"/>
    <w:rsid w:val="009736A4"/>
    <w:rsid w:val="00973D52"/>
    <w:rsid w:val="00976D78"/>
    <w:rsid w:val="00982BB2"/>
    <w:rsid w:val="009830B1"/>
    <w:rsid w:val="009843C1"/>
    <w:rsid w:val="00984408"/>
    <w:rsid w:val="00984FA9"/>
    <w:rsid w:val="009857BE"/>
    <w:rsid w:val="00987064"/>
    <w:rsid w:val="0098746D"/>
    <w:rsid w:val="00987678"/>
    <w:rsid w:val="009900B0"/>
    <w:rsid w:val="00992957"/>
    <w:rsid w:val="00992A23"/>
    <w:rsid w:val="0099454F"/>
    <w:rsid w:val="00995AFC"/>
    <w:rsid w:val="00995D0E"/>
    <w:rsid w:val="00995FAA"/>
    <w:rsid w:val="009968A6"/>
    <w:rsid w:val="009A0D31"/>
    <w:rsid w:val="009A1130"/>
    <w:rsid w:val="009A2C09"/>
    <w:rsid w:val="009A4860"/>
    <w:rsid w:val="009A4C6E"/>
    <w:rsid w:val="009A6726"/>
    <w:rsid w:val="009A6C4A"/>
    <w:rsid w:val="009A776F"/>
    <w:rsid w:val="009B06BA"/>
    <w:rsid w:val="009B2690"/>
    <w:rsid w:val="009B2E43"/>
    <w:rsid w:val="009B30B8"/>
    <w:rsid w:val="009B34EC"/>
    <w:rsid w:val="009B39C7"/>
    <w:rsid w:val="009B45CE"/>
    <w:rsid w:val="009B4C85"/>
    <w:rsid w:val="009B760F"/>
    <w:rsid w:val="009B7790"/>
    <w:rsid w:val="009B7F82"/>
    <w:rsid w:val="009C3EDA"/>
    <w:rsid w:val="009D0CB1"/>
    <w:rsid w:val="009D2E7E"/>
    <w:rsid w:val="009D2FEC"/>
    <w:rsid w:val="009D3084"/>
    <w:rsid w:val="009D52FF"/>
    <w:rsid w:val="009D565E"/>
    <w:rsid w:val="009D56A5"/>
    <w:rsid w:val="009D6F17"/>
    <w:rsid w:val="009E3030"/>
    <w:rsid w:val="009E39FE"/>
    <w:rsid w:val="009E3B68"/>
    <w:rsid w:val="009E3DCC"/>
    <w:rsid w:val="009E45C2"/>
    <w:rsid w:val="009E6C4C"/>
    <w:rsid w:val="009E7400"/>
    <w:rsid w:val="009E7927"/>
    <w:rsid w:val="009E79F0"/>
    <w:rsid w:val="009F0072"/>
    <w:rsid w:val="009F1EFE"/>
    <w:rsid w:val="009F3B2F"/>
    <w:rsid w:val="009F706D"/>
    <w:rsid w:val="009F7579"/>
    <w:rsid w:val="009F7A8E"/>
    <w:rsid w:val="00A00CDA"/>
    <w:rsid w:val="00A01037"/>
    <w:rsid w:val="00A03EF3"/>
    <w:rsid w:val="00A04FD2"/>
    <w:rsid w:val="00A117CA"/>
    <w:rsid w:val="00A125ED"/>
    <w:rsid w:val="00A14288"/>
    <w:rsid w:val="00A14C0D"/>
    <w:rsid w:val="00A1518A"/>
    <w:rsid w:val="00A20F0C"/>
    <w:rsid w:val="00A22324"/>
    <w:rsid w:val="00A23BDB"/>
    <w:rsid w:val="00A256E2"/>
    <w:rsid w:val="00A26F99"/>
    <w:rsid w:val="00A275EF"/>
    <w:rsid w:val="00A27F25"/>
    <w:rsid w:val="00A31395"/>
    <w:rsid w:val="00A31837"/>
    <w:rsid w:val="00A322F2"/>
    <w:rsid w:val="00A32508"/>
    <w:rsid w:val="00A325AE"/>
    <w:rsid w:val="00A32808"/>
    <w:rsid w:val="00A33101"/>
    <w:rsid w:val="00A331A9"/>
    <w:rsid w:val="00A33AFD"/>
    <w:rsid w:val="00A35810"/>
    <w:rsid w:val="00A35826"/>
    <w:rsid w:val="00A4183E"/>
    <w:rsid w:val="00A41A21"/>
    <w:rsid w:val="00A41B01"/>
    <w:rsid w:val="00A42759"/>
    <w:rsid w:val="00A47220"/>
    <w:rsid w:val="00A50EDB"/>
    <w:rsid w:val="00A515C2"/>
    <w:rsid w:val="00A51D73"/>
    <w:rsid w:val="00A5246D"/>
    <w:rsid w:val="00A532E3"/>
    <w:rsid w:val="00A54690"/>
    <w:rsid w:val="00A54A40"/>
    <w:rsid w:val="00A54E3D"/>
    <w:rsid w:val="00A551C7"/>
    <w:rsid w:val="00A558B4"/>
    <w:rsid w:val="00A55AEC"/>
    <w:rsid w:val="00A563D9"/>
    <w:rsid w:val="00A62223"/>
    <w:rsid w:val="00A639EE"/>
    <w:rsid w:val="00A64872"/>
    <w:rsid w:val="00A6530F"/>
    <w:rsid w:val="00A668D3"/>
    <w:rsid w:val="00A66C77"/>
    <w:rsid w:val="00A67056"/>
    <w:rsid w:val="00A71243"/>
    <w:rsid w:val="00A71559"/>
    <w:rsid w:val="00A718A3"/>
    <w:rsid w:val="00A71F89"/>
    <w:rsid w:val="00A72E91"/>
    <w:rsid w:val="00A73525"/>
    <w:rsid w:val="00A74EC1"/>
    <w:rsid w:val="00A77B19"/>
    <w:rsid w:val="00A82ACE"/>
    <w:rsid w:val="00A82B73"/>
    <w:rsid w:val="00A8357E"/>
    <w:rsid w:val="00A85886"/>
    <w:rsid w:val="00A85DAF"/>
    <w:rsid w:val="00A86225"/>
    <w:rsid w:val="00A862B3"/>
    <w:rsid w:val="00A868E1"/>
    <w:rsid w:val="00A90067"/>
    <w:rsid w:val="00A90AF5"/>
    <w:rsid w:val="00A90DB8"/>
    <w:rsid w:val="00A920B2"/>
    <w:rsid w:val="00A944DE"/>
    <w:rsid w:val="00A94F30"/>
    <w:rsid w:val="00AA01EC"/>
    <w:rsid w:val="00AA0922"/>
    <w:rsid w:val="00AA12E7"/>
    <w:rsid w:val="00AA226E"/>
    <w:rsid w:val="00AA37A3"/>
    <w:rsid w:val="00AA4987"/>
    <w:rsid w:val="00AA4CD6"/>
    <w:rsid w:val="00AA55CC"/>
    <w:rsid w:val="00AA7448"/>
    <w:rsid w:val="00AB178A"/>
    <w:rsid w:val="00AB22BF"/>
    <w:rsid w:val="00AB2EC6"/>
    <w:rsid w:val="00AB470F"/>
    <w:rsid w:val="00AB4A61"/>
    <w:rsid w:val="00AB50AB"/>
    <w:rsid w:val="00AB553C"/>
    <w:rsid w:val="00AB7EDA"/>
    <w:rsid w:val="00AC39BB"/>
    <w:rsid w:val="00AC4878"/>
    <w:rsid w:val="00AC5FC1"/>
    <w:rsid w:val="00AC7604"/>
    <w:rsid w:val="00AC7AFE"/>
    <w:rsid w:val="00AD017E"/>
    <w:rsid w:val="00AD0F16"/>
    <w:rsid w:val="00AD21BD"/>
    <w:rsid w:val="00AD338D"/>
    <w:rsid w:val="00AD39B3"/>
    <w:rsid w:val="00AD5840"/>
    <w:rsid w:val="00AD633A"/>
    <w:rsid w:val="00AD68A6"/>
    <w:rsid w:val="00AD7532"/>
    <w:rsid w:val="00AE06C9"/>
    <w:rsid w:val="00AE1C4A"/>
    <w:rsid w:val="00AE78CE"/>
    <w:rsid w:val="00AF0E8F"/>
    <w:rsid w:val="00AF18D8"/>
    <w:rsid w:val="00AF30E6"/>
    <w:rsid w:val="00AF3B92"/>
    <w:rsid w:val="00AF42AA"/>
    <w:rsid w:val="00AF4831"/>
    <w:rsid w:val="00AF7091"/>
    <w:rsid w:val="00B0127C"/>
    <w:rsid w:val="00B01333"/>
    <w:rsid w:val="00B02365"/>
    <w:rsid w:val="00B02E3E"/>
    <w:rsid w:val="00B03058"/>
    <w:rsid w:val="00B0311A"/>
    <w:rsid w:val="00B04064"/>
    <w:rsid w:val="00B044A8"/>
    <w:rsid w:val="00B05E3C"/>
    <w:rsid w:val="00B060B0"/>
    <w:rsid w:val="00B06FB5"/>
    <w:rsid w:val="00B077D3"/>
    <w:rsid w:val="00B1142B"/>
    <w:rsid w:val="00B11D4D"/>
    <w:rsid w:val="00B124CB"/>
    <w:rsid w:val="00B127AE"/>
    <w:rsid w:val="00B133F4"/>
    <w:rsid w:val="00B135B3"/>
    <w:rsid w:val="00B136B3"/>
    <w:rsid w:val="00B14627"/>
    <w:rsid w:val="00B149D5"/>
    <w:rsid w:val="00B20310"/>
    <w:rsid w:val="00B21D6C"/>
    <w:rsid w:val="00B24E80"/>
    <w:rsid w:val="00B2633E"/>
    <w:rsid w:val="00B27099"/>
    <w:rsid w:val="00B306A5"/>
    <w:rsid w:val="00B30E35"/>
    <w:rsid w:val="00B31F6A"/>
    <w:rsid w:val="00B336BF"/>
    <w:rsid w:val="00B3388A"/>
    <w:rsid w:val="00B36B4A"/>
    <w:rsid w:val="00B37095"/>
    <w:rsid w:val="00B3710D"/>
    <w:rsid w:val="00B40A8C"/>
    <w:rsid w:val="00B41E54"/>
    <w:rsid w:val="00B42009"/>
    <w:rsid w:val="00B42C9F"/>
    <w:rsid w:val="00B44BFE"/>
    <w:rsid w:val="00B45042"/>
    <w:rsid w:val="00B45A04"/>
    <w:rsid w:val="00B470F1"/>
    <w:rsid w:val="00B50461"/>
    <w:rsid w:val="00B50671"/>
    <w:rsid w:val="00B50E82"/>
    <w:rsid w:val="00B524D9"/>
    <w:rsid w:val="00B5284B"/>
    <w:rsid w:val="00B53623"/>
    <w:rsid w:val="00B55277"/>
    <w:rsid w:val="00B55813"/>
    <w:rsid w:val="00B563B2"/>
    <w:rsid w:val="00B56417"/>
    <w:rsid w:val="00B6009E"/>
    <w:rsid w:val="00B6028B"/>
    <w:rsid w:val="00B60CAD"/>
    <w:rsid w:val="00B60D77"/>
    <w:rsid w:val="00B60DBE"/>
    <w:rsid w:val="00B61521"/>
    <w:rsid w:val="00B63F55"/>
    <w:rsid w:val="00B66ED6"/>
    <w:rsid w:val="00B71B00"/>
    <w:rsid w:val="00B73C90"/>
    <w:rsid w:val="00B75483"/>
    <w:rsid w:val="00B75804"/>
    <w:rsid w:val="00B76585"/>
    <w:rsid w:val="00B766BC"/>
    <w:rsid w:val="00B76ED9"/>
    <w:rsid w:val="00B77920"/>
    <w:rsid w:val="00B80044"/>
    <w:rsid w:val="00B80E40"/>
    <w:rsid w:val="00B814A5"/>
    <w:rsid w:val="00B81E17"/>
    <w:rsid w:val="00B82931"/>
    <w:rsid w:val="00B8317A"/>
    <w:rsid w:val="00B8453B"/>
    <w:rsid w:val="00B9060A"/>
    <w:rsid w:val="00B90DA1"/>
    <w:rsid w:val="00B9262E"/>
    <w:rsid w:val="00B92803"/>
    <w:rsid w:val="00B933FF"/>
    <w:rsid w:val="00B96B0C"/>
    <w:rsid w:val="00B96D5D"/>
    <w:rsid w:val="00B971F6"/>
    <w:rsid w:val="00B97FA9"/>
    <w:rsid w:val="00BA0250"/>
    <w:rsid w:val="00BA05B2"/>
    <w:rsid w:val="00BA29EF"/>
    <w:rsid w:val="00BA4D77"/>
    <w:rsid w:val="00BA531D"/>
    <w:rsid w:val="00BA7AA7"/>
    <w:rsid w:val="00BB3E05"/>
    <w:rsid w:val="00BB3E99"/>
    <w:rsid w:val="00BB4255"/>
    <w:rsid w:val="00BB4C3B"/>
    <w:rsid w:val="00BB5FA8"/>
    <w:rsid w:val="00BB615E"/>
    <w:rsid w:val="00BB78F0"/>
    <w:rsid w:val="00BC3769"/>
    <w:rsid w:val="00BC3875"/>
    <w:rsid w:val="00BC3DA8"/>
    <w:rsid w:val="00BC448E"/>
    <w:rsid w:val="00BC46C1"/>
    <w:rsid w:val="00BC4881"/>
    <w:rsid w:val="00BC4D76"/>
    <w:rsid w:val="00BC4D8F"/>
    <w:rsid w:val="00BD060B"/>
    <w:rsid w:val="00BD1394"/>
    <w:rsid w:val="00BD2041"/>
    <w:rsid w:val="00BD534B"/>
    <w:rsid w:val="00BD6E2D"/>
    <w:rsid w:val="00BD7997"/>
    <w:rsid w:val="00BE0665"/>
    <w:rsid w:val="00BE1EAC"/>
    <w:rsid w:val="00BE2963"/>
    <w:rsid w:val="00BE303E"/>
    <w:rsid w:val="00BE35EE"/>
    <w:rsid w:val="00BE490D"/>
    <w:rsid w:val="00BE5504"/>
    <w:rsid w:val="00BE614A"/>
    <w:rsid w:val="00BE6DD3"/>
    <w:rsid w:val="00BE70B1"/>
    <w:rsid w:val="00BE7798"/>
    <w:rsid w:val="00BF0D77"/>
    <w:rsid w:val="00BF10DF"/>
    <w:rsid w:val="00BF2757"/>
    <w:rsid w:val="00BF2CFD"/>
    <w:rsid w:val="00BF5487"/>
    <w:rsid w:val="00C00055"/>
    <w:rsid w:val="00C019B5"/>
    <w:rsid w:val="00C0215D"/>
    <w:rsid w:val="00C03B9F"/>
    <w:rsid w:val="00C0484C"/>
    <w:rsid w:val="00C0619B"/>
    <w:rsid w:val="00C06EAF"/>
    <w:rsid w:val="00C079B1"/>
    <w:rsid w:val="00C07EFF"/>
    <w:rsid w:val="00C1053F"/>
    <w:rsid w:val="00C10591"/>
    <w:rsid w:val="00C11C7E"/>
    <w:rsid w:val="00C14618"/>
    <w:rsid w:val="00C20C25"/>
    <w:rsid w:val="00C2172C"/>
    <w:rsid w:val="00C223CC"/>
    <w:rsid w:val="00C224DB"/>
    <w:rsid w:val="00C24442"/>
    <w:rsid w:val="00C24908"/>
    <w:rsid w:val="00C25A93"/>
    <w:rsid w:val="00C25C1C"/>
    <w:rsid w:val="00C27356"/>
    <w:rsid w:val="00C3047C"/>
    <w:rsid w:val="00C318EA"/>
    <w:rsid w:val="00C3548C"/>
    <w:rsid w:val="00C401A7"/>
    <w:rsid w:val="00C40E57"/>
    <w:rsid w:val="00C41F43"/>
    <w:rsid w:val="00C437F8"/>
    <w:rsid w:val="00C448CF"/>
    <w:rsid w:val="00C456CF"/>
    <w:rsid w:val="00C4689C"/>
    <w:rsid w:val="00C46B3D"/>
    <w:rsid w:val="00C47548"/>
    <w:rsid w:val="00C54CF3"/>
    <w:rsid w:val="00C575D0"/>
    <w:rsid w:val="00C60004"/>
    <w:rsid w:val="00C60688"/>
    <w:rsid w:val="00C610C4"/>
    <w:rsid w:val="00C6147B"/>
    <w:rsid w:val="00C61D16"/>
    <w:rsid w:val="00C623E5"/>
    <w:rsid w:val="00C635FA"/>
    <w:rsid w:val="00C6578B"/>
    <w:rsid w:val="00C6613C"/>
    <w:rsid w:val="00C67315"/>
    <w:rsid w:val="00C70024"/>
    <w:rsid w:val="00C72079"/>
    <w:rsid w:val="00C736F3"/>
    <w:rsid w:val="00C752E6"/>
    <w:rsid w:val="00C753C1"/>
    <w:rsid w:val="00C76A47"/>
    <w:rsid w:val="00C80C08"/>
    <w:rsid w:val="00C815DA"/>
    <w:rsid w:val="00C84631"/>
    <w:rsid w:val="00C85B3C"/>
    <w:rsid w:val="00C86D83"/>
    <w:rsid w:val="00C87E12"/>
    <w:rsid w:val="00C9165A"/>
    <w:rsid w:val="00C91984"/>
    <w:rsid w:val="00C95F25"/>
    <w:rsid w:val="00C97C7D"/>
    <w:rsid w:val="00CA0390"/>
    <w:rsid w:val="00CA04D3"/>
    <w:rsid w:val="00CA3783"/>
    <w:rsid w:val="00CA542B"/>
    <w:rsid w:val="00CA6804"/>
    <w:rsid w:val="00CA6CF6"/>
    <w:rsid w:val="00CA6D31"/>
    <w:rsid w:val="00CA7B6A"/>
    <w:rsid w:val="00CA7F74"/>
    <w:rsid w:val="00CB0522"/>
    <w:rsid w:val="00CB0E31"/>
    <w:rsid w:val="00CB3715"/>
    <w:rsid w:val="00CB47CF"/>
    <w:rsid w:val="00CB656F"/>
    <w:rsid w:val="00CB6D41"/>
    <w:rsid w:val="00CB7809"/>
    <w:rsid w:val="00CB7F46"/>
    <w:rsid w:val="00CC19C0"/>
    <w:rsid w:val="00CC1ADE"/>
    <w:rsid w:val="00CC33DF"/>
    <w:rsid w:val="00CC3E9B"/>
    <w:rsid w:val="00CC4726"/>
    <w:rsid w:val="00CC5665"/>
    <w:rsid w:val="00CC599D"/>
    <w:rsid w:val="00CC6709"/>
    <w:rsid w:val="00CC6740"/>
    <w:rsid w:val="00CC6863"/>
    <w:rsid w:val="00CD0D49"/>
    <w:rsid w:val="00CD13C9"/>
    <w:rsid w:val="00CD2A7C"/>
    <w:rsid w:val="00CD4B12"/>
    <w:rsid w:val="00CD632E"/>
    <w:rsid w:val="00CD6B2E"/>
    <w:rsid w:val="00CD718B"/>
    <w:rsid w:val="00CE020E"/>
    <w:rsid w:val="00CE10E5"/>
    <w:rsid w:val="00CE148C"/>
    <w:rsid w:val="00CE3931"/>
    <w:rsid w:val="00CE54A6"/>
    <w:rsid w:val="00CE565E"/>
    <w:rsid w:val="00CE58D4"/>
    <w:rsid w:val="00CE5951"/>
    <w:rsid w:val="00CE5CC1"/>
    <w:rsid w:val="00CF036E"/>
    <w:rsid w:val="00CF2A1E"/>
    <w:rsid w:val="00CF316A"/>
    <w:rsid w:val="00CF472F"/>
    <w:rsid w:val="00CF4CA2"/>
    <w:rsid w:val="00CF62B1"/>
    <w:rsid w:val="00CF76B7"/>
    <w:rsid w:val="00CF7725"/>
    <w:rsid w:val="00CF7B3F"/>
    <w:rsid w:val="00D01264"/>
    <w:rsid w:val="00D01930"/>
    <w:rsid w:val="00D02456"/>
    <w:rsid w:val="00D048D8"/>
    <w:rsid w:val="00D07E43"/>
    <w:rsid w:val="00D10D45"/>
    <w:rsid w:val="00D1369D"/>
    <w:rsid w:val="00D14384"/>
    <w:rsid w:val="00D15569"/>
    <w:rsid w:val="00D16126"/>
    <w:rsid w:val="00D179DE"/>
    <w:rsid w:val="00D17A23"/>
    <w:rsid w:val="00D2026E"/>
    <w:rsid w:val="00D20677"/>
    <w:rsid w:val="00D21AF7"/>
    <w:rsid w:val="00D23477"/>
    <w:rsid w:val="00D2419D"/>
    <w:rsid w:val="00D25923"/>
    <w:rsid w:val="00D30E3C"/>
    <w:rsid w:val="00D32732"/>
    <w:rsid w:val="00D32828"/>
    <w:rsid w:val="00D32B44"/>
    <w:rsid w:val="00D34B4A"/>
    <w:rsid w:val="00D353E9"/>
    <w:rsid w:val="00D374FD"/>
    <w:rsid w:val="00D37C1B"/>
    <w:rsid w:val="00D40E04"/>
    <w:rsid w:val="00D40F33"/>
    <w:rsid w:val="00D42117"/>
    <w:rsid w:val="00D43BB3"/>
    <w:rsid w:val="00D44A3D"/>
    <w:rsid w:val="00D45885"/>
    <w:rsid w:val="00D45E18"/>
    <w:rsid w:val="00D5016C"/>
    <w:rsid w:val="00D5042E"/>
    <w:rsid w:val="00D51D96"/>
    <w:rsid w:val="00D52F89"/>
    <w:rsid w:val="00D542AB"/>
    <w:rsid w:val="00D55356"/>
    <w:rsid w:val="00D55BB3"/>
    <w:rsid w:val="00D56067"/>
    <w:rsid w:val="00D564CA"/>
    <w:rsid w:val="00D56BE4"/>
    <w:rsid w:val="00D603DB"/>
    <w:rsid w:val="00D60DF5"/>
    <w:rsid w:val="00D620BC"/>
    <w:rsid w:val="00D62D4D"/>
    <w:rsid w:val="00D644D4"/>
    <w:rsid w:val="00D665D9"/>
    <w:rsid w:val="00D707F6"/>
    <w:rsid w:val="00D7101B"/>
    <w:rsid w:val="00D71231"/>
    <w:rsid w:val="00D713D5"/>
    <w:rsid w:val="00D73C6C"/>
    <w:rsid w:val="00D7498E"/>
    <w:rsid w:val="00D757BD"/>
    <w:rsid w:val="00D75DE7"/>
    <w:rsid w:val="00D77580"/>
    <w:rsid w:val="00D80F58"/>
    <w:rsid w:val="00D827D1"/>
    <w:rsid w:val="00D83A47"/>
    <w:rsid w:val="00D84DB9"/>
    <w:rsid w:val="00D86A45"/>
    <w:rsid w:val="00D87059"/>
    <w:rsid w:val="00D92543"/>
    <w:rsid w:val="00D93B14"/>
    <w:rsid w:val="00D942E6"/>
    <w:rsid w:val="00D95C82"/>
    <w:rsid w:val="00DA0379"/>
    <w:rsid w:val="00DA04FF"/>
    <w:rsid w:val="00DA0C50"/>
    <w:rsid w:val="00DA33C8"/>
    <w:rsid w:val="00DA432D"/>
    <w:rsid w:val="00DB2800"/>
    <w:rsid w:val="00DB2F3C"/>
    <w:rsid w:val="00DB2F6E"/>
    <w:rsid w:val="00DB334F"/>
    <w:rsid w:val="00DB60FE"/>
    <w:rsid w:val="00DC0AE1"/>
    <w:rsid w:val="00DC3261"/>
    <w:rsid w:val="00DC4451"/>
    <w:rsid w:val="00DC4608"/>
    <w:rsid w:val="00DC47AB"/>
    <w:rsid w:val="00DC68E5"/>
    <w:rsid w:val="00DC6C00"/>
    <w:rsid w:val="00DC7867"/>
    <w:rsid w:val="00DC7C79"/>
    <w:rsid w:val="00DD0D95"/>
    <w:rsid w:val="00DD19D3"/>
    <w:rsid w:val="00DD30D8"/>
    <w:rsid w:val="00DD5E09"/>
    <w:rsid w:val="00DE0D13"/>
    <w:rsid w:val="00DE1248"/>
    <w:rsid w:val="00DE2158"/>
    <w:rsid w:val="00DE3F0D"/>
    <w:rsid w:val="00DE5825"/>
    <w:rsid w:val="00DE78B8"/>
    <w:rsid w:val="00DF3342"/>
    <w:rsid w:val="00DF3803"/>
    <w:rsid w:val="00DF6A65"/>
    <w:rsid w:val="00DF724F"/>
    <w:rsid w:val="00DF7B33"/>
    <w:rsid w:val="00E005C6"/>
    <w:rsid w:val="00E0100E"/>
    <w:rsid w:val="00E0225F"/>
    <w:rsid w:val="00E0262E"/>
    <w:rsid w:val="00E057CA"/>
    <w:rsid w:val="00E1068F"/>
    <w:rsid w:val="00E10E2D"/>
    <w:rsid w:val="00E11901"/>
    <w:rsid w:val="00E1381C"/>
    <w:rsid w:val="00E15255"/>
    <w:rsid w:val="00E16EEE"/>
    <w:rsid w:val="00E17B87"/>
    <w:rsid w:val="00E211EC"/>
    <w:rsid w:val="00E21ABF"/>
    <w:rsid w:val="00E21FD1"/>
    <w:rsid w:val="00E22B50"/>
    <w:rsid w:val="00E26093"/>
    <w:rsid w:val="00E267CF"/>
    <w:rsid w:val="00E26AF0"/>
    <w:rsid w:val="00E26C93"/>
    <w:rsid w:val="00E2782F"/>
    <w:rsid w:val="00E27BD0"/>
    <w:rsid w:val="00E302E0"/>
    <w:rsid w:val="00E3104C"/>
    <w:rsid w:val="00E31963"/>
    <w:rsid w:val="00E3224F"/>
    <w:rsid w:val="00E32DAC"/>
    <w:rsid w:val="00E35C50"/>
    <w:rsid w:val="00E35E14"/>
    <w:rsid w:val="00E36D34"/>
    <w:rsid w:val="00E377FD"/>
    <w:rsid w:val="00E37AB3"/>
    <w:rsid w:val="00E4057C"/>
    <w:rsid w:val="00E43356"/>
    <w:rsid w:val="00E44D6A"/>
    <w:rsid w:val="00E46F23"/>
    <w:rsid w:val="00E505D0"/>
    <w:rsid w:val="00E57667"/>
    <w:rsid w:val="00E600FA"/>
    <w:rsid w:val="00E62F0F"/>
    <w:rsid w:val="00E63B29"/>
    <w:rsid w:val="00E651D0"/>
    <w:rsid w:val="00E65DCE"/>
    <w:rsid w:val="00E675D0"/>
    <w:rsid w:val="00E67C92"/>
    <w:rsid w:val="00E712C0"/>
    <w:rsid w:val="00E717B8"/>
    <w:rsid w:val="00E71864"/>
    <w:rsid w:val="00E733D4"/>
    <w:rsid w:val="00E74483"/>
    <w:rsid w:val="00E7515F"/>
    <w:rsid w:val="00E75C57"/>
    <w:rsid w:val="00E77835"/>
    <w:rsid w:val="00E80CFE"/>
    <w:rsid w:val="00E80FAA"/>
    <w:rsid w:val="00E81967"/>
    <w:rsid w:val="00E82DB2"/>
    <w:rsid w:val="00E90910"/>
    <w:rsid w:val="00E923CD"/>
    <w:rsid w:val="00E929E8"/>
    <w:rsid w:val="00E93043"/>
    <w:rsid w:val="00E93171"/>
    <w:rsid w:val="00E9331E"/>
    <w:rsid w:val="00E937B2"/>
    <w:rsid w:val="00E95B3F"/>
    <w:rsid w:val="00E96A37"/>
    <w:rsid w:val="00E96AFE"/>
    <w:rsid w:val="00E9726C"/>
    <w:rsid w:val="00EA43D6"/>
    <w:rsid w:val="00EA4778"/>
    <w:rsid w:val="00EA505B"/>
    <w:rsid w:val="00EA5827"/>
    <w:rsid w:val="00EA7B32"/>
    <w:rsid w:val="00EB0DBE"/>
    <w:rsid w:val="00EB19E8"/>
    <w:rsid w:val="00EB3144"/>
    <w:rsid w:val="00EB44C2"/>
    <w:rsid w:val="00EB47E4"/>
    <w:rsid w:val="00EB53B9"/>
    <w:rsid w:val="00EB5FFC"/>
    <w:rsid w:val="00EB66E1"/>
    <w:rsid w:val="00EB76F0"/>
    <w:rsid w:val="00EC0262"/>
    <w:rsid w:val="00EC033D"/>
    <w:rsid w:val="00EC0FD4"/>
    <w:rsid w:val="00EC1482"/>
    <w:rsid w:val="00EC1EC9"/>
    <w:rsid w:val="00EC23FE"/>
    <w:rsid w:val="00EC2E92"/>
    <w:rsid w:val="00EC33DE"/>
    <w:rsid w:val="00EC4469"/>
    <w:rsid w:val="00EC4727"/>
    <w:rsid w:val="00EC55B2"/>
    <w:rsid w:val="00EC6121"/>
    <w:rsid w:val="00EC6318"/>
    <w:rsid w:val="00ED001D"/>
    <w:rsid w:val="00ED0156"/>
    <w:rsid w:val="00ED07B2"/>
    <w:rsid w:val="00ED1591"/>
    <w:rsid w:val="00ED42D9"/>
    <w:rsid w:val="00ED49AF"/>
    <w:rsid w:val="00ED68D3"/>
    <w:rsid w:val="00ED7273"/>
    <w:rsid w:val="00ED7976"/>
    <w:rsid w:val="00EE3ADB"/>
    <w:rsid w:val="00EE3B73"/>
    <w:rsid w:val="00EE45A1"/>
    <w:rsid w:val="00EF0613"/>
    <w:rsid w:val="00EF0960"/>
    <w:rsid w:val="00EF1903"/>
    <w:rsid w:val="00EF31F5"/>
    <w:rsid w:val="00EF3562"/>
    <w:rsid w:val="00EF3E4A"/>
    <w:rsid w:val="00EF4319"/>
    <w:rsid w:val="00EF4536"/>
    <w:rsid w:val="00EF62A7"/>
    <w:rsid w:val="00EF69CB"/>
    <w:rsid w:val="00EF6BFC"/>
    <w:rsid w:val="00EF7667"/>
    <w:rsid w:val="00F010A3"/>
    <w:rsid w:val="00F02E09"/>
    <w:rsid w:val="00F02EC1"/>
    <w:rsid w:val="00F03258"/>
    <w:rsid w:val="00F03AEF"/>
    <w:rsid w:val="00F03B8E"/>
    <w:rsid w:val="00F065EC"/>
    <w:rsid w:val="00F101AB"/>
    <w:rsid w:val="00F1150A"/>
    <w:rsid w:val="00F12F95"/>
    <w:rsid w:val="00F13B4A"/>
    <w:rsid w:val="00F14C26"/>
    <w:rsid w:val="00F14F85"/>
    <w:rsid w:val="00F1512C"/>
    <w:rsid w:val="00F1537C"/>
    <w:rsid w:val="00F15687"/>
    <w:rsid w:val="00F15DBB"/>
    <w:rsid w:val="00F201FA"/>
    <w:rsid w:val="00F21083"/>
    <w:rsid w:val="00F21CFC"/>
    <w:rsid w:val="00F23F46"/>
    <w:rsid w:val="00F268D2"/>
    <w:rsid w:val="00F30463"/>
    <w:rsid w:val="00F320BD"/>
    <w:rsid w:val="00F32AA9"/>
    <w:rsid w:val="00F3402A"/>
    <w:rsid w:val="00F347A1"/>
    <w:rsid w:val="00F35045"/>
    <w:rsid w:val="00F364CA"/>
    <w:rsid w:val="00F36E5B"/>
    <w:rsid w:val="00F40865"/>
    <w:rsid w:val="00F40B36"/>
    <w:rsid w:val="00F41916"/>
    <w:rsid w:val="00F4269F"/>
    <w:rsid w:val="00F43AF5"/>
    <w:rsid w:val="00F47A4A"/>
    <w:rsid w:val="00F506E2"/>
    <w:rsid w:val="00F52561"/>
    <w:rsid w:val="00F55D6E"/>
    <w:rsid w:val="00F55EAB"/>
    <w:rsid w:val="00F56E52"/>
    <w:rsid w:val="00F570CA"/>
    <w:rsid w:val="00F5785F"/>
    <w:rsid w:val="00F57871"/>
    <w:rsid w:val="00F612AE"/>
    <w:rsid w:val="00F62FB6"/>
    <w:rsid w:val="00F63D92"/>
    <w:rsid w:val="00F67356"/>
    <w:rsid w:val="00F67731"/>
    <w:rsid w:val="00F67B58"/>
    <w:rsid w:val="00F7147B"/>
    <w:rsid w:val="00F71B6F"/>
    <w:rsid w:val="00F72DD6"/>
    <w:rsid w:val="00F73901"/>
    <w:rsid w:val="00F745C9"/>
    <w:rsid w:val="00F763F3"/>
    <w:rsid w:val="00F80A9C"/>
    <w:rsid w:val="00F81C5D"/>
    <w:rsid w:val="00F8629F"/>
    <w:rsid w:val="00F86CF8"/>
    <w:rsid w:val="00F87234"/>
    <w:rsid w:val="00F914E1"/>
    <w:rsid w:val="00F93704"/>
    <w:rsid w:val="00F9567F"/>
    <w:rsid w:val="00F96A2C"/>
    <w:rsid w:val="00FA019B"/>
    <w:rsid w:val="00FA023E"/>
    <w:rsid w:val="00FA064B"/>
    <w:rsid w:val="00FA0DF0"/>
    <w:rsid w:val="00FA4487"/>
    <w:rsid w:val="00FA4C1E"/>
    <w:rsid w:val="00FA6B03"/>
    <w:rsid w:val="00FB0650"/>
    <w:rsid w:val="00FB08BA"/>
    <w:rsid w:val="00FB0CDE"/>
    <w:rsid w:val="00FB12AB"/>
    <w:rsid w:val="00FB225C"/>
    <w:rsid w:val="00FB483B"/>
    <w:rsid w:val="00FB4B1F"/>
    <w:rsid w:val="00FB505F"/>
    <w:rsid w:val="00FB69F8"/>
    <w:rsid w:val="00FB6AFF"/>
    <w:rsid w:val="00FB74DF"/>
    <w:rsid w:val="00FB7F74"/>
    <w:rsid w:val="00FC0513"/>
    <w:rsid w:val="00FC1F6A"/>
    <w:rsid w:val="00FC3237"/>
    <w:rsid w:val="00FC4D99"/>
    <w:rsid w:val="00FD21E4"/>
    <w:rsid w:val="00FE0048"/>
    <w:rsid w:val="00FE0A66"/>
    <w:rsid w:val="00FE16C9"/>
    <w:rsid w:val="00FE486A"/>
    <w:rsid w:val="00FE49F9"/>
    <w:rsid w:val="00FE56DE"/>
    <w:rsid w:val="00FE57C9"/>
    <w:rsid w:val="00FE7711"/>
    <w:rsid w:val="00FF1793"/>
    <w:rsid w:val="00FF6710"/>
    <w:rsid w:val="00FF6B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37A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5920802">
      <w:bodyDiv w:val="1"/>
      <w:marLeft w:val="0"/>
      <w:marRight w:val="0"/>
      <w:marTop w:val="0"/>
      <w:marBottom w:val="0"/>
      <w:divBdr>
        <w:top w:val="none" w:sz="0" w:space="0" w:color="auto"/>
        <w:left w:val="none" w:sz="0" w:space="0" w:color="auto"/>
        <w:bottom w:val="none" w:sz="0" w:space="0" w:color="auto"/>
        <w:right w:val="none" w:sz="0" w:space="0" w:color="auto"/>
      </w:divBdr>
      <w:divsChild>
        <w:div w:id="1292133376">
          <w:marLeft w:val="0"/>
          <w:marRight w:val="0"/>
          <w:marTop w:val="0"/>
          <w:marBottom w:val="0"/>
          <w:divBdr>
            <w:top w:val="none" w:sz="0" w:space="0" w:color="auto"/>
            <w:left w:val="none" w:sz="0" w:space="0" w:color="auto"/>
            <w:bottom w:val="none" w:sz="0" w:space="0" w:color="auto"/>
            <w:right w:val="none" w:sz="0" w:space="0" w:color="auto"/>
          </w:divBdr>
          <w:divsChild>
            <w:div w:id="613826399">
              <w:marLeft w:val="0"/>
              <w:marRight w:val="0"/>
              <w:marTop w:val="0"/>
              <w:marBottom w:val="0"/>
              <w:divBdr>
                <w:top w:val="none" w:sz="0" w:space="0" w:color="auto"/>
                <w:left w:val="none" w:sz="0" w:space="0" w:color="auto"/>
                <w:bottom w:val="none" w:sz="0" w:space="0" w:color="auto"/>
                <w:right w:val="none" w:sz="0" w:space="0" w:color="auto"/>
              </w:divBdr>
              <w:divsChild>
                <w:div w:id="958148309">
                  <w:marLeft w:val="0"/>
                  <w:marRight w:val="0"/>
                  <w:marTop w:val="0"/>
                  <w:marBottom w:val="0"/>
                  <w:divBdr>
                    <w:top w:val="none" w:sz="0" w:space="0" w:color="auto"/>
                    <w:left w:val="none" w:sz="0" w:space="0" w:color="auto"/>
                    <w:bottom w:val="none" w:sz="0" w:space="0" w:color="auto"/>
                    <w:right w:val="none" w:sz="0" w:space="0" w:color="auto"/>
                  </w:divBdr>
                  <w:divsChild>
                    <w:div w:id="1440566008">
                      <w:marLeft w:val="0"/>
                      <w:marRight w:val="0"/>
                      <w:marTop w:val="0"/>
                      <w:marBottom w:val="0"/>
                      <w:divBdr>
                        <w:top w:val="none" w:sz="0" w:space="0" w:color="auto"/>
                        <w:left w:val="none" w:sz="0" w:space="0" w:color="auto"/>
                        <w:bottom w:val="none" w:sz="0" w:space="0" w:color="auto"/>
                        <w:right w:val="none" w:sz="0" w:space="0" w:color="auto"/>
                      </w:divBdr>
                      <w:divsChild>
                        <w:div w:id="1076320182">
                          <w:marLeft w:val="0"/>
                          <w:marRight w:val="0"/>
                          <w:marTop w:val="0"/>
                          <w:marBottom w:val="0"/>
                          <w:divBdr>
                            <w:top w:val="single" w:sz="4" w:space="0" w:color="999999"/>
                            <w:left w:val="none" w:sz="0" w:space="0" w:color="auto"/>
                            <w:bottom w:val="single" w:sz="4" w:space="0" w:color="999999"/>
                            <w:right w:val="none" w:sz="0" w:space="0" w:color="auto"/>
                          </w:divBdr>
                        </w:div>
                        <w:div w:id="298219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0815A8-167A-4D91-BAB1-9AD970909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981</Words>
  <Characters>5597</Characters>
  <Application>Microsoft Office Word</Application>
  <DocSecurity>0</DocSecurity>
  <Lines>46</Lines>
  <Paragraphs>13</Paragraphs>
  <ScaleCrop>false</ScaleCrop>
  <Company>Lenovo</Company>
  <LinksUpToDate>false</LinksUpToDate>
  <CharactersWithSpaces>6565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tourist</dc:creator>
  <cp:lastModifiedBy>tourist</cp:lastModifiedBy>
  <cp:revision>1</cp:revision>
  <dcterms:created xsi:type="dcterms:W3CDTF">2020-09-24T01:37:00Z</dcterms:created>
  <dcterms:modified xsi:type="dcterms:W3CDTF">2020-09-24T01:58:00Z</dcterms:modified>
</cp:coreProperties>
</file>